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FA" w:rsidRDefault="007714FA" w:rsidP="007714FA"/>
    <w:p w:rsidR="00211A23" w:rsidRDefault="00211A23" w:rsidP="007714FA"/>
    <w:p w:rsidR="00211A23" w:rsidRDefault="00211A23" w:rsidP="007714FA"/>
    <w:p w:rsidR="00211A23" w:rsidRDefault="00211A23" w:rsidP="007714FA"/>
    <w:p w:rsidR="00211A23" w:rsidRDefault="00211A23" w:rsidP="007714FA"/>
    <w:p w:rsidR="00211A23" w:rsidRDefault="00211A23" w:rsidP="007714FA"/>
    <w:p w:rsidR="007714FA" w:rsidRPr="00211A23" w:rsidRDefault="00211A23" w:rsidP="00211A23">
      <w:pPr>
        <w:jc w:val="center"/>
      </w:pPr>
      <w:bookmarkStart w:id="0" w:name="_GoBack"/>
      <w:r w:rsidRPr="00211A23">
        <w:rPr>
          <w:noProof/>
          <w:lang w:eastAsia="ru-RU"/>
        </w:rPr>
        <w:drawing>
          <wp:inline distT="0" distB="0" distL="0" distR="0">
            <wp:extent cx="5911282" cy="8135257"/>
            <wp:effectExtent l="0" t="0" r="0" b="0"/>
            <wp:docPr id="1" name="Рисунок 1" descr="C:\Users\Admin\Desktop\УП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П 1-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64" cy="813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ABD" w:rsidRDefault="002E1ABD" w:rsidP="009F7D0F">
      <w:pPr>
        <w:spacing w:line="276" w:lineRule="auto"/>
        <w:contextualSpacing/>
        <w:jc w:val="center"/>
        <w:rPr>
          <w:b/>
        </w:rPr>
      </w:pPr>
    </w:p>
    <w:p w:rsidR="00081CA5" w:rsidRDefault="00081CA5" w:rsidP="00211A23">
      <w:pPr>
        <w:spacing w:line="276" w:lineRule="auto"/>
        <w:ind w:firstLine="0"/>
        <w:contextualSpacing/>
        <w:rPr>
          <w:b/>
        </w:rPr>
      </w:pPr>
    </w:p>
    <w:p w:rsidR="002E6522" w:rsidRDefault="002E6522" w:rsidP="002E6522">
      <w:pPr>
        <w:jc w:val="center"/>
        <w:rPr>
          <w:rFonts w:asciiTheme="majorBidi" w:hAnsiTheme="majorBidi" w:cstheme="majorBidi"/>
        </w:rPr>
      </w:pPr>
    </w:p>
    <w:p w:rsidR="002E6522" w:rsidRPr="00081CA5" w:rsidRDefault="002E6522" w:rsidP="002E6522">
      <w:pPr>
        <w:jc w:val="center"/>
        <w:rPr>
          <w:rFonts w:asciiTheme="majorBidi" w:hAnsiTheme="majorBidi" w:cstheme="majorBidi"/>
        </w:rPr>
      </w:pPr>
      <w:r w:rsidRPr="00081CA5">
        <w:rPr>
          <w:rFonts w:asciiTheme="majorBidi" w:hAnsiTheme="majorBidi" w:cstheme="majorBidi"/>
        </w:rPr>
        <w:t>ПОЯСНИТЕЛЬНАЯ ЗАПИСКА</w:t>
      </w:r>
    </w:p>
    <w:p w:rsidR="002E6522" w:rsidRPr="00081CA5" w:rsidRDefault="002E6522" w:rsidP="002E6522">
      <w:pPr>
        <w:spacing w:line="276" w:lineRule="auto"/>
        <w:jc w:val="center"/>
        <w:rPr>
          <w:rFonts w:asciiTheme="majorBidi" w:hAnsiTheme="majorBidi" w:cstheme="majorBidi"/>
        </w:rPr>
      </w:pPr>
    </w:p>
    <w:p w:rsidR="002E6522" w:rsidRPr="00081CA5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081CA5">
        <w:rPr>
          <w:rStyle w:val="markedcontent"/>
          <w:rFonts w:asciiTheme="majorBidi" w:hAnsiTheme="majorBidi" w:cstheme="majorBidi"/>
        </w:rPr>
        <w:t>Учебный план начального общего образования</w:t>
      </w:r>
      <w:r w:rsidRPr="00081CA5">
        <w:rPr>
          <w:rFonts w:asciiTheme="majorBidi" w:hAnsiTheme="majorBidi" w:cstheme="majorBidi"/>
        </w:rPr>
        <w:t xml:space="preserve">  муниципального общеобразовательного учреждения «Средняя общеобразовательная школа № 5   г. Пугачева Саратовской области» </w:t>
      </w:r>
      <w:r w:rsidRPr="00081CA5">
        <w:rPr>
          <w:rStyle w:val="markedcontent"/>
          <w:rFonts w:asciiTheme="majorBidi" w:hAnsiTheme="majorBidi" w:cstheme="majorBidi"/>
        </w:rPr>
        <w:t xml:space="preserve">(далее - учебный план, МОУ «СОШ № 5         </w:t>
      </w:r>
      <w:proofErr w:type="spellStart"/>
      <w:r w:rsidRPr="00081CA5">
        <w:rPr>
          <w:rStyle w:val="markedcontent"/>
          <w:rFonts w:asciiTheme="majorBidi" w:hAnsiTheme="majorBidi" w:cstheme="majorBidi"/>
        </w:rPr>
        <w:t>г.Пугачева</w:t>
      </w:r>
      <w:proofErr w:type="spellEnd"/>
      <w:r w:rsidRPr="00081CA5">
        <w:rPr>
          <w:rStyle w:val="markedcontent"/>
          <w:rFonts w:asciiTheme="majorBidi" w:hAnsiTheme="majorBidi" w:cstheme="majorBidi"/>
        </w:rPr>
        <w:t>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17879" w:rsidRPr="00B17879" w:rsidRDefault="002E6522" w:rsidP="00B17879">
      <w:pPr>
        <w:rPr>
          <w:rFonts w:eastAsia="Calibri"/>
          <w:color w:val="FF0000"/>
        </w:rPr>
      </w:pPr>
      <w:r w:rsidRPr="00081CA5">
        <w:rPr>
          <w:rStyle w:val="markedcontent"/>
          <w:rFonts w:asciiTheme="majorBidi" w:hAnsiTheme="majorBidi" w:cstheme="majorBidi"/>
        </w:rPr>
        <w:t>Учебный план является частью обр</w:t>
      </w:r>
      <w:r w:rsidR="00B17879">
        <w:rPr>
          <w:rStyle w:val="markedcontent"/>
          <w:rFonts w:asciiTheme="majorBidi" w:hAnsiTheme="majorBidi" w:cstheme="majorBidi"/>
        </w:rPr>
        <w:t xml:space="preserve">азовательной программы </w:t>
      </w:r>
      <w:r w:rsidRPr="00081CA5">
        <w:rPr>
          <w:rStyle w:val="markedcontent"/>
          <w:rFonts w:asciiTheme="majorBidi" w:hAnsiTheme="majorBidi" w:cstheme="majorBidi"/>
        </w:rPr>
        <w:t xml:space="preserve">МОУ «СОШ № 5 </w:t>
      </w:r>
      <w:r w:rsidR="006A7245" w:rsidRPr="00081CA5">
        <w:rPr>
          <w:rStyle w:val="markedcontent"/>
          <w:rFonts w:asciiTheme="majorBidi" w:hAnsiTheme="majorBidi" w:cstheme="majorBidi"/>
        </w:rPr>
        <w:t>г. Пугачева»</w:t>
      </w:r>
      <w:r w:rsidRPr="00081CA5">
        <w:rPr>
          <w:rStyle w:val="markedcontent"/>
          <w:rFonts w:asciiTheme="majorBidi" w:hAnsiTheme="majorBidi" w:cstheme="majorBidi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</w:t>
      </w:r>
      <w:r w:rsidR="00B17879" w:rsidRPr="00B17879">
        <w:rPr>
          <w:rFonts w:eastAsia="Calibri"/>
        </w:rPr>
        <w:t xml:space="preserve"> приказом Министерства просвещения Российской Федерации от 19.03.2024г. № 171 </w:t>
      </w:r>
      <w:r w:rsidR="00B17879" w:rsidRPr="00B17879">
        <w:rPr>
          <w:rFonts w:eastAsia="Calibri"/>
          <w:kern w:val="0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E6522" w:rsidRPr="006E1004" w:rsidRDefault="002E6522" w:rsidP="002E6522">
      <w:pPr>
        <w:spacing w:line="276" w:lineRule="auto"/>
        <w:ind w:firstLine="567"/>
        <w:rPr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Учебный год </w:t>
      </w:r>
      <w:proofErr w:type="gramStart"/>
      <w:r w:rsidRPr="006E1004">
        <w:rPr>
          <w:rStyle w:val="markedcontent"/>
          <w:rFonts w:asciiTheme="majorBidi" w:hAnsiTheme="majorBidi" w:cstheme="majorBidi"/>
        </w:rPr>
        <w:t xml:space="preserve">в </w:t>
      </w:r>
      <w:r>
        <w:rPr>
          <w:rStyle w:val="markedcontent"/>
          <w:rFonts w:asciiTheme="majorBidi" w:hAnsiTheme="majorBidi" w:cstheme="majorBidi"/>
        </w:rPr>
        <w:t xml:space="preserve"> </w:t>
      </w:r>
      <w:r w:rsidR="006A7245" w:rsidRPr="00081CA5">
        <w:rPr>
          <w:rStyle w:val="markedcontent"/>
          <w:rFonts w:asciiTheme="majorBidi" w:hAnsiTheme="majorBidi" w:cstheme="majorBidi"/>
        </w:rPr>
        <w:t>МОУ</w:t>
      </w:r>
      <w:proofErr w:type="gramEnd"/>
      <w:r w:rsidR="006A7245" w:rsidRPr="00081CA5">
        <w:rPr>
          <w:rStyle w:val="markedcontent"/>
          <w:rFonts w:asciiTheme="majorBidi" w:hAnsiTheme="majorBidi" w:cstheme="majorBidi"/>
        </w:rPr>
        <w:t xml:space="preserve"> «СОШ № 5г. Пугачева» </w:t>
      </w:r>
      <w:r w:rsidRPr="00081CA5">
        <w:rPr>
          <w:rFonts w:asciiTheme="majorBidi" w:hAnsiTheme="majorBidi" w:cstheme="majorBidi"/>
        </w:rPr>
        <w:t xml:space="preserve">  </w:t>
      </w:r>
      <w:r w:rsidRPr="006E1004">
        <w:rPr>
          <w:rStyle w:val="markedcontent"/>
          <w:rFonts w:asciiTheme="majorBidi" w:hAnsiTheme="majorBidi" w:cstheme="majorBidi"/>
        </w:rPr>
        <w:t>начинается</w:t>
      </w:r>
      <w:r>
        <w:rPr>
          <w:rStyle w:val="markedcontent"/>
          <w:rFonts w:asciiTheme="majorBidi" w:hAnsiTheme="majorBidi" w:cstheme="majorBidi"/>
        </w:rPr>
        <w:t xml:space="preserve"> </w:t>
      </w:r>
      <w:r w:rsidRPr="00BA255F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2</w:t>
      </w:r>
      <w:r w:rsidRPr="00BA255F">
        <w:rPr>
          <w:rFonts w:asciiTheme="majorBidi" w:hAnsiTheme="majorBidi" w:cstheme="majorBidi"/>
        </w:rPr>
        <w:t>.09.202</w:t>
      </w:r>
      <w:r>
        <w:rPr>
          <w:rFonts w:asciiTheme="majorBidi" w:hAnsiTheme="majorBidi" w:cstheme="majorBidi"/>
        </w:rPr>
        <w:t>4</w:t>
      </w:r>
      <w:r w:rsidR="006A7245">
        <w:rPr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и заканчивается </w:t>
      </w:r>
      <w:r w:rsidRPr="00BA255F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6</w:t>
      </w:r>
      <w:r w:rsidRPr="00BA255F">
        <w:rPr>
          <w:rFonts w:asciiTheme="majorBidi" w:hAnsiTheme="majorBidi" w:cstheme="majorBidi"/>
        </w:rPr>
        <w:t>.05.202</w:t>
      </w:r>
      <w:r>
        <w:rPr>
          <w:rFonts w:asciiTheme="majorBidi" w:hAnsiTheme="majorBidi" w:cstheme="majorBidi"/>
        </w:rPr>
        <w:t>5</w:t>
      </w:r>
      <w:r w:rsidRPr="006E1004">
        <w:rPr>
          <w:rFonts w:asciiTheme="majorBidi" w:hAnsiTheme="majorBidi" w:cstheme="majorBidi"/>
        </w:rPr>
        <w:t xml:space="preserve">. 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Продолжительность учебного года в 1 классе - 33 учебные недели</w:t>
      </w:r>
      <w:r w:rsidR="006A7245">
        <w:rPr>
          <w:rStyle w:val="markedcontent"/>
          <w:rFonts w:asciiTheme="majorBidi" w:hAnsiTheme="majorBidi" w:cstheme="majorBidi"/>
        </w:rPr>
        <w:t>,</w:t>
      </w:r>
      <w:r w:rsidRPr="006E1004">
        <w:rPr>
          <w:rStyle w:val="markedcontent"/>
          <w:rFonts w:asciiTheme="majorBidi" w:hAnsiTheme="majorBidi" w:cstheme="majorBidi"/>
        </w:rPr>
        <w:t xml:space="preserve"> во 2-4 классах – 34 учебных недели. 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составляет в 1 классе - 21 час, во 2 </w:t>
      </w:r>
      <w:r w:rsidR="006A7245">
        <w:rPr>
          <w:rStyle w:val="markedcontent"/>
          <w:rFonts w:asciiTheme="majorBidi" w:hAnsiTheme="majorBidi" w:cstheme="majorBidi"/>
        </w:rPr>
        <w:t>-</w:t>
      </w:r>
      <w:r w:rsidRPr="006E1004">
        <w:rPr>
          <w:rStyle w:val="markedcontent"/>
          <w:rFonts w:asciiTheme="majorBidi" w:hAnsiTheme="majorBidi" w:cstheme="majorBidi"/>
        </w:rPr>
        <w:t xml:space="preserve"> 4 классах – 23 часа.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E6522" w:rsidRPr="006E1004" w:rsidRDefault="002E6522" w:rsidP="002E6522">
      <w:pPr>
        <w:pStyle w:val="a4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2E6522" w:rsidRPr="006E1004" w:rsidRDefault="002E6522" w:rsidP="002E6522">
      <w:pPr>
        <w:pStyle w:val="a4"/>
        <w:numPr>
          <w:ilvl w:val="0"/>
          <w:numId w:val="8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</w:rPr>
        <w:t>40</w:t>
      </w:r>
      <w:r w:rsidRPr="006E1004">
        <w:rPr>
          <w:rStyle w:val="markedcontent"/>
          <w:rFonts w:asciiTheme="majorBidi" w:hAnsiTheme="majorBidi" w:cstheme="majorBidi"/>
        </w:rPr>
        <w:t xml:space="preserve"> минут, за исключением 1 класса.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2E6522" w:rsidRPr="006E1004" w:rsidRDefault="002E6522" w:rsidP="002E6522">
      <w:pPr>
        <w:pStyle w:val="a4"/>
        <w:numPr>
          <w:ilvl w:val="0"/>
          <w:numId w:val="7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2E6522" w:rsidRPr="006E1004" w:rsidRDefault="002E6522" w:rsidP="002E6522">
      <w:pPr>
        <w:pStyle w:val="a4"/>
        <w:numPr>
          <w:ilvl w:val="0"/>
          <w:numId w:val="7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2E6522" w:rsidRPr="006E1004" w:rsidRDefault="002E6522" w:rsidP="002E6522">
      <w:pPr>
        <w:pStyle w:val="a4"/>
        <w:numPr>
          <w:ilvl w:val="0"/>
          <w:numId w:val="7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2E6522" w:rsidRPr="006E1004" w:rsidRDefault="002E6522" w:rsidP="002E6522">
      <w:pPr>
        <w:spacing w:line="276" w:lineRule="auto"/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С целью профилактики переутомления в календарном учебном графике предусматривается чередование периодов учебного времени</w:t>
      </w:r>
      <w:r w:rsidR="00B430AD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и каникул.  Продолжительность каникул в течение учебного года составляет не менее 30 календарных дней, летом </w:t>
      </w:r>
      <w:r w:rsidR="006A7245">
        <w:rPr>
          <w:rStyle w:val="markedcontent"/>
          <w:rFonts w:asciiTheme="majorBidi" w:hAnsiTheme="majorBidi" w:cstheme="majorBidi"/>
        </w:rPr>
        <w:t>–</w:t>
      </w:r>
      <w:r w:rsidRPr="006E1004">
        <w:rPr>
          <w:rStyle w:val="markedcontent"/>
          <w:rFonts w:asciiTheme="majorBidi" w:hAnsiTheme="majorBidi" w:cstheme="majorBidi"/>
        </w:rPr>
        <w:t xml:space="preserve"> не менее 8 недель. Для первоклассников предусмотрены дополнительные недельные каникулы в середине третьей четверти.</w:t>
      </w: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Учебные занятия для учащихся 2-4 классов проводятся по</w:t>
      </w:r>
      <w:r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>5</w:t>
      </w:r>
      <w:r w:rsidR="006A7245">
        <w:rPr>
          <w:rStyle w:val="markedcontent"/>
          <w:rFonts w:asciiTheme="majorBidi" w:hAnsiTheme="majorBidi" w:cstheme="majorBidi"/>
        </w:rPr>
        <w:t>-</w:t>
      </w:r>
      <w:r w:rsidRPr="006E1004">
        <w:rPr>
          <w:rStyle w:val="markedcontent"/>
          <w:rFonts w:asciiTheme="majorBidi" w:hAnsiTheme="majorBidi" w:cstheme="majorBidi"/>
        </w:rPr>
        <w:t xml:space="preserve"> дневной учебной неделе.</w:t>
      </w:r>
    </w:p>
    <w:p w:rsidR="002E6522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Учебный план состоит из двух частей </w:t>
      </w:r>
      <w:r>
        <w:rPr>
          <w:rStyle w:val="markedcontent"/>
          <w:rFonts w:asciiTheme="majorBidi" w:hAnsiTheme="majorBidi" w:cstheme="majorBidi"/>
        </w:rPr>
        <w:t>–</w:t>
      </w:r>
      <w:r w:rsidRPr="006E1004">
        <w:rPr>
          <w:rStyle w:val="markedcontent"/>
          <w:rFonts w:asciiTheme="majorBidi" w:hAnsiTheme="majorBidi" w:cstheme="majorBidi"/>
        </w:rPr>
        <w:t xml:space="preserve"> обязательной части и части, формируемой участниками образовательных отношений. </w:t>
      </w: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2E6522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</w:t>
      </w:r>
      <w:r>
        <w:rPr>
          <w:rStyle w:val="markedcontent"/>
          <w:rFonts w:asciiTheme="majorBidi" w:hAnsiTheme="majorBidi" w:cstheme="majorBidi"/>
        </w:rPr>
        <w:t>,</w:t>
      </w:r>
      <w:r w:rsidRPr="006A565A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>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</w:rPr>
        <w:t>:</w:t>
      </w:r>
    </w:p>
    <w:p w:rsidR="002E6522" w:rsidRPr="00545510" w:rsidRDefault="00545510" w:rsidP="002E6522">
      <w:pPr>
        <w:ind w:firstLine="567"/>
        <w:rPr>
          <w:rStyle w:val="markedcontent"/>
          <w:rFonts w:asciiTheme="majorBidi" w:hAnsiTheme="majorBidi" w:cstheme="majorBidi"/>
          <w:i/>
        </w:rPr>
      </w:pPr>
      <w:r w:rsidRPr="00545510">
        <w:rPr>
          <w:rStyle w:val="markedcontent"/>
          <w:rFonts w:asciiTheme="majorBidi" w:hAnsiTheme="majorBidi" w:cstheme="majorBidi"/>
          <w:i/>
        </w:rPr>
        <w:t>1-2  классы</w:t>
      </w:r>
    </w:p>
    <w:p w:rsidR="002E6522" w:rsidRPr="00545510" w:rsidRDefault="00545510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545510">
        <w:rPr>
          <w:rStyle w:val="markedcontent"/>
          <w:rFonts w:asciiTheme="majorBidi" w:hAnsiTheme="majorBidi" w:cstheme="majorBidi"/>
        </w:rPr>
        <w:t>- «Веселый каллиграф» (1 час);</w:t>
      </w:r>
    </w:p>
    <w:p w:rsidR="00545510" w:rsidRPr="00545510" w:rsidRDefault="00545510" w:rsidP="002E6522">
      <w:pPr>
        <w:ind w:firstLine="567"/>
        <w:rPr>
          <w:rStyle w:val="markedcontent"/>
          <w:rFonts w:asciiTheme="majorBidi" w:hAnsiTheme="majorBidi" w:cstheme="majorBidi"/>
          <w:i/>
        </w:rPr>
      </w:pPr>
      <w:r w:rsidRPr="00545510">
        <w:rPr>
          <w:rStyle w:val="markedcontent"/>
          <w:rFonts w:asciiTheme="majorBidi" w:hAnsiTheme="majorBidi" w:cstheme="majorBidi"/>
          <w:i/>
        </w:rPr>
        <w:t>3 класс</w:t>
      </w:r>
    </w:p>
    <w:p w:rsidR="00545510" w:rsidRPr="00545510" w:rsidRDefault="00545510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545510">
        <w:rPr>
          <w:rStyle w:val="markedcontent"/>
          <w:rFonts w:asciiTheme="majorBidi" w:hAnsiTheme="majorBidi" w:cstheme="majorBidi"/>
        </w:rPr>
        <w:t>- «Математика в окружающем мире» (1 час)</w:t>
      </w:r>
      <w:r>
        <w:rPr>
          <w:rStyle w:val="markedcontent"/>
          <w:rFonts w:asciiTheme="majorBidi" w:hAnsiTheme="majorBidi" w:cstheme="majorBidi"/>
        </w:rPr>
        <w:t>.</w:t>
      </w:r>
    </w:p>
    <w:p w:rsidR="002E6522" w:rsidRPr="008E0553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В </w:t>
      </w:r>
      <w:r w:rsidR="006A7245">
        <w:rPr>
          <w:rFonts w:asciiTheme="majorBidi" w:hAnsiTheme="majorBidi" w:cstheme="majorBidi"/>
        </w:rPr>
        <w:t>МОУ</w:t>
      </w:r>
      <w:r w:rsidRPr="00981EDE">
        <w:rPr>
          <w:rFonts w:asciiTheme="majorBidi" w:hAnsiTheme="majorBidi" w:cstheme="majorBidi"/>
        </w:rPr>
        <w:t xml:space="preserve"> «</w:t>
      </w:r>
      <w:r w:rsidR="006A7245">
        <w:rPr>
          <w:rFonts w:asciiTheme="majorBidi" w:hAnsiTheme="majorBidi" w:cstheme="majorBidi"/>
        </w:rPr>
        <w:t>СОШ</w:t>
      </w:r>
      <w:r w:rsidRPr="00981EDE">
        <w:rPr>
          <w:rFonts w:asciiTheme="majorBidi" w:hAnsiTheme="majorBidi" w:cstheme="majorBidi"/>
        </w:rPr>
        <w:t xml:space="preserve"> </w:t>
      </w:r>
      <w:r w:rsidR="006A7245">
        <w:rPr>
          <w:rFonts w:asciiTheme="majorBidi" w:hAnsiTheme="majorBidi" w:cstheme="majorBidi"/>
        </w:rPr>
        <w:t>№5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г.</w:t>
      </w:r>
      <w:r w:rsidR="00545510">
        <w:rPr>
          <w:rFonts w:asciiTheme="majorBidi" w:hAnsiTheme="majorBidi" w:cstheme="majorBidi"/>
        </w:rPr>
        <w:t>Пугачева</w:t>
      </w:r>
      <w:proofErr w:type="spellEnd"/>
      <w:proofErr w:type="gramStart"/>
      <w:r w:rsidRPr="00981EDE">
        <w:rPr>
          <w:rFonts w:asciiTheme="majorBidi" w:hAnsiTheme="majorBidi" w:cstheme="majorBidi"/>
        </w:rPr>
        <w:t>»</w:t>
      </w:r>
      <w:r>
        <w:rPr>
          <w:rFonts w:asciiTheme="majorBidi" w:hAnsiTheme="majorBidi" w:cstheme="majorBidi"/>
        </w:rPr>
        <w:t xml:space="preserve">  </w:t>
      </w:r>
      <w:r w:rsidRPr="006E1004">
        <w:rPr>
          <w:rStyle w:val="markedcontent"/>
          <w:rFonts w:asciiTheme="majorBidi" w:hAnsiTheme="majorBidi" w:cstheme="majorBidi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об</w:t>
      </w:r>
      <w:r>
        <w:rPr>
          <w:rStyle w:val="markedcontent"/>
          <w:rFonts w:asciiTheme="majorBidi" w:hAnsiTheme="majorBidi" w:cstheme="majorBidi"/>
        </w:rPr>
        <w:t>учения</w:t>
      </w:r>
      <w:r w:rsidRPr="006E1004">
        <w:rPr>
          <w:rStyle w:val="markedcontent"/>
          <w:rFonts w:asciiTheme="majorBidi" w:hAnsiTheme="majorBidi" w:cstheme="majorBidi"/>
        </w:rPr>
        <w:t xml:space="preserve"> является </w:t>
      </w:r>
      <w:r w:rsidRPr="00BA255F">
        <w:rPr>
          <w:rFonts w:asciiTheme="majorBidi" w:hAnsiTheme="majorBidi" w:cstheme="majorBidi"/>
        </w:rPr>
        <w:t xml:space="preserve">русский </w:t>
      </w:r>
      <w:r w:rsidRPr="006E1004">
        <w:rPr>
          <w:rFonts w:asciiTheme="majorBidi" w:hAnsiTheme="majorBidi" w:cstheme="majorBidi"/>
        </w:rPr>
        <w:t>язык.</w:t>
      </w:r>
    </w:p>
    <w:p w:rsidR="002E6522" w:rsidRPr="00BA255F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При изучении предметной области «Основы религиозных культур и светской этики» по заявлению родителей (законных представителей) несовершеннолетних обучающихся</w:t>
      </w:r>
      <w:r>
        <w:rPr>
          <w:rStyle w:val="markedcontent"/>
          <w:rFonts w:asciiTheme="majorBidi" w:hAnsiTheme="majorBidi" w:cstheme="majorBidi"/>
        </w:rPr>
        <w:t xml:space="preserve"> был выбран</w:t>
      </w:r>
      <w:r w:rsidRPr="006E1004">
        <w:rPr>
          <w:rStyle w:val="markedcontent"/>
          <w:rFonts w:asciiTheme="majorBidi" w:hAnsiTheme="majorBidi" w:cstheme="majorBidi"/>
        </w:rPr>
        <w:t xml:space="preserve"> учебны</w:t>
      </w:r>
      <w:r>
        <w:rPr>
          <w:rStyle w:val="markedcontent"/>
          <w:rFonts w:asciiTheme="majorBidi" w:hAnsiTheme="majorBidi" w:cstheme="majorBidi"/>
        </w:rPr>
        <w:t>й</w:t>
      </w:r>
      <w:r w:rsidRPr="006E1004">
        <w:rPr>
          <w:rStyle w:val="markedcontent"/>
          <w:rFonts w:asciiTheme="majorBidi" w:hAnsiTheme="majorBidi" w:cstheme="majorBidi"/>
        </w:rPr>
        <w:t xml:space="preserve"> модул</w:t>
      </w:r>
      <w:r>
        <w:rPr>
          <w:rStyle w:val="markedcontent"/>
          <w:rFonts w:asciiTheme="majorBidi" w:hAnsiTheme="majorBidi" w:cstheme="majorBidi"/>
        </w:rPr>
        <w:t>ь «Основы православной культуры»</w:t>
      </w:r>
      <w:r w:rsidRPr="00BA255F">
        <w:rPr>
          <w:rStyle w:val="markedcontent"/>
          <w:rFonts w:asciiTheme="majorBidi" w:hAnsiTheme="majorBidi" w:cstheme="majorBidi"/>
        </w:rPr>
        <w:t>.</w:t>
      </w:r>
    </w:p>
    <w:p w:rsidR="002E6522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 xml:space="preserve">При изучении </w:t>
      </w:r>
      <w:r>
        <w:rPr>
          <w:rStyle w:val="markedcontent"/>
          <w:rFonts w:asciiTheme="majorBidi" w:hAnsiTheme="majorBidi" w:cstheme="majorBidi"/>
        </w:rPr>
        <w:t xml:space="preserve">иностранного языка </w:t>
      </w:r>
      <w:r w:rsidR="006A7245">
        <w:rPr>
          <w:rStyle w:val="markedcontent"/>
          <w:rFonts w:asciiTheme="majorBidi" w:hAnsiTheme="majorBidi" w:cstheme="majorBidi"/>
        </w:rPr>
        <w:t xml:space="preserve">в базовой школе </w:t>
      </w:r>
      <w:r>
        <w:rPr>
          <w:rStyle w:val="markedcontent"/>
          <w:rFonts w:asciiTheme="majorBidi" w:hAnsiTheme="majorBidi" w:cstheme="majorBidi"/>
        </w:rPr>
        <w:t xml:space="preserve">происходит </w:t>
      </w:r>
      <w:r w:rsidRPr="006E1004">
        <w:rPr>
          <w:rStyle w:val="markedcontent"/>
          <w:rFonts w:asciiTheme="majorBidi" w:hAnsiTheme="majorBidi" w:cstheme="majorBidi"/>
        </w:rPr>
        <w:t>деление учащихся на подгруппы</w:t>
      </w:r>
      <w:r w:rsidR="00545510">
        <w:rPr>
          <w:rStyle w:val="markedcontent"/>
          <w:rFonts w:asciiTheme="majorBidi" w:hAnsiTheme="majorBidi" w:cstheme="majorBidi"/>
        </w:rPr>
        <w:t xml:space="preserve"> при наличии 25 человек</w:t>
      </w:r>
      <w:r>
        <w:rPr>
          <w:rStyle w:val="markedcontent"/>
          <w:rFonts w:asciiTheme="majorBidi" w:hAnsiTheme="majorBidi" w:cstheme="majorBidi"/>
        </w:rPr>
        <w:t>, в филиалах деление не производится.</w:t>
      </w:r>
    </w:p>
    <w:p w:rsidR="002E6522" w:rsidRDefault="002E6522" w:rsidP="002E6522">
      <w:pPr>
        <w:ind w:firstLine="567"/>
      </w:pPr>
      <w:r w:rsidRPr="001F1F1E">
        <w:t xml:space="preserve">При реализации учебного плана используются учебники из числа входящих в </w:t>
      </w:r>
      <w:r>
        <w:t>п</w:t>
      </w:r>
      <w:r w:rsidRPr="001F1F1E"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2E6522" w:rsidRDefault="002E6522" w:rsidP="002E6522">
      <w:pPr>
        <w:ind w:firstLine="567"/>
      </w:pPr>
      <w:r w:rsidRPr="001F1F1E">
        <w:lastRenderedPageBreak/>
        <w:t xml:space="preserve"> В течение каждо</w:t>
      </w:r>
      <w:r>
        <w:t xml:space="preserve">й четверти </w:t>
      </w:r>
      <w:r w:rsidRPr="001F1F1E">
        <w:t>проводится текущая аттестация, в конце</w:t>
      </w:r>
      <w:r w:rsidR="00081CA5">
        <w:t xml:space="preserve"> четверти и </w:t>
      </w:r>
      <w:r w:rsidRPr="001F1F1E">
        <w:t xml:space="preserve">учебного года - </w:t>
      </w:r>
      <w:r w:rsidRPr="006A565A">
        <w:rPr>
          <w:b/>
        </w:rPr>
        <w:t>промежуточная аттестация обучающихся</w:t>
      </w:r>
      <w:r w:rsidRPr="001F1F1E">
        <w:t xml:space="preserve">. </w:t>
      </w:r>
    </w:p>
    <w:p w:rsidR="002E6522" w:rsidRDefault="002E6522" w:rsidP="002E6522">
      <w:pPr>
        <w:ind w:firstLine="567"/>
      </w:pPr>
      <w:r w:rsidRPr="001F1F1E">
        <w:t xml:space="preserve">Основной задачей текущей и промежуточной аттестации является установление соответствия знаний учеников требованиям государственных образовательных программ, глубины и прочности полученных знаний, их практическому применению. Текущая и промежуточная аттестация обучающихся проводится с целью повышения ответственности </w:t>
      </w:r>
      <w:r w:rsidR="008B6B05" w:rsidRPr="001F1F1E">
        <w:t>образовательно</w:t>
      </w:r>
      <w:r w:rsidR="008B6B05">
        <w:t>й</w:t>
      </w:r>
      <w:r w:rsidR="008B6B05" w:rsidRPr="001F1F1E">
        <w:t xml:space="preserve"> </w:t>
      </w:r>
      <w:r w:rsidR="008B6B05">
        <w:t>организации</w:t>
      </w:r>
      <w:r w:rsidR="008B6B05" w:rsidRPr="001F1F1E">
        <w:t xml:space="preserve"> </w:t>
      </w:r>
      <w:r w:rsidRPr="001F1F1E">
        <w:t xml:space="preserve">за результаты образовательного процесса, за объективную оценку усвоения обучающимися образовательных программ каждого года обучения, за степень усвоения обучающимися федерального государственного образовательного стандарта, определённого образовательной программой в рамках учебного года и курса в целом. </w:t>
      </w:r>
    </w:p>
    <w:p w:rsidR="002E6522" w:rsidRDefault="002E6522" w:rsidP="002E6522">
      <w:pPr>
        <w:ind w:firstLine="567"/>
      </w:pPr>
      <w:r w:rsidRPr="001F1F1E">
        <w:t xml:space="preserve">Текущий контроль определяет количество контрольных работ не более 10% от количества часов по предмету за год. Текущая и промежуточная аттестация даёт возможность подтвердить или произвести своевременную корректировку в содержании программ обучения, формах и методах обучения, избранных учителем. Полученная объективная информация необходима для решения педагогического совета школы о переводе учащихся в следующий класс. На промежуточную аттестацию в каждом классе выносятся учебные предметы в соответствии с задачами </w:t>
      </w:r>
      <w:proofErr w:type="spellStart"/>
      <w:r w:rsidRPr="001F1F1E">
        <w:t>внутришкольного</w:t>
      </w:r>
      <w:proofErr w:type="spellEnd"/>
      <w:r w:rsidRPr="001F1F1E">
        <w:t xml:space="preserve"> контроля. Педагогический совет решает вопрос освобождения обучающихся от промежуточной аттестации по причине болезни или в связи с особыми успехами в обучении по данному предмету, в связи с участием в соревнованиях и исследовательской деятельности, творческих конкурсах, олимпиадах и другими формами. </w:t>
      </w:r>
    </w:p>
    <w:p w:rsidR="002E6522" w:rsidRPr="001F1F1E" w:rsidRDefault="002E6522" w:rsidP="002E6522">
      <w:pPr>
        <w:ind w:firstLine="567"/>
        <w:rPr>
          <w:rStyle w:val="markedcontent"/>
        </w:rPr>
      </w:pPr>
      <w:r w:rsidRPr="001F1F1E">
        <w:t>В соответствии с Положением о формах, периодичности и порядке текущего контрол</w:t>
      </w:r>
      <w:r>
        <w:t xml:space="preserve">я </w:t>
      </w:r>
      <w:r w:rsidRPr="001F1F1E">
        <w:t xml:space="preserve">успеваемости и промежуточной аттестации обучающихся МОУ «СОШ </w:t>
      </w:r>
      <w:r>
        <w:t>№</w:t>
      </w:r>
      <w:r w:rsidR="006A7245">
        <w:t>5</w:t>
      </w:r>
      <w:r>
        <w:t xml:space="preserve"> г. Пугачева</w:t>
      </w:r>
      <w:r w:rsidRPr="001F1F1E">
        <w:t xml:space="preserve">» определены формы текущей и промежуточной аттестации: комплексная работа, контрольная работа, </w:t>
      </w:r>
      <w:proofErr w:type="gramStart"/>
      <w:r w:rsidRPr="001F1F1E">
        <w:t xml:space="preserve">диктант, </w:t>
      </w:r>
      <w:r>
        <w:t xml:space="preserve"> </w:t>
      </w:r>
      <w:r w:rsidRPr="001F1F1E">
        <w:t>письменная</w:t>
      </w:r>
      <w:proofErr w:type="gramEnd"/>
      <w:r w:rsidRPr="001F1F1E">
        <w:t xml:space="preserve"> контрольная работа по единым текстам, разработанным образовательн</w:t>
      </w:r>
      <w:r w:rsidR="00545510">
        <w:t>ой</w:t>
      </w:r>
      <w:r w:rsidRPr="001F1F1E">
        <w:t xml:space="preserve"> </w:t>
      </w:r>
      <w:r w:rsidR="00545510">
        <w:t>организацией</w:t>
      </w:r>
      <w:r w:rsidRPr="001F1F1E">
        <w:t xml:space="preserve">; проверка техники чтения, тестирование, практическая работа, проектная работа, </w:t>
      </w:r>
      <w:r>
        <w:t xml:space="preserve"> </w:t>
      </w:r>
      <w:r w:rsidRPr="001F1F1E">
        <w:t xml:space="preserve"> зачёт, устный ответ, сдача нормативов по физической культуре. Формы и сроки текущей и промежуточной аттестации утверждаются приказом директора школы по представлению заместителей директора в соответствии с федеральными государственными образовательными стандартами.</w:t>
      </w: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>графиком.</w:t>
      </w: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Оценивание младших школьников в течение первого года обучения осуществляются в форме письменных </w:t>
      </w:r>
      <w:r>
        <w:rPr>
          <w:rStyle w:val="markedcontent"/>
          <w:rFonts w:asciiTheme="majorBidi" w:hAnsiTheme="majorBidi" w:cstheme="majorBidi"/>
        </w:rPr>
        <w:t xml:space="preserve">и устных </w:t>
      </w:r>
      <w:r w:rsidRPr="006E1004">
        <w:rPr>
          <w:rStyle w:val="markedcontent"/>
          <w:rFonts w:asciiTheme="majorBidi" w:hAnsiTheme="majorBidi" w:cstheme="majorBidi"/>
        </w:rPr>
        <w:t>заключений учителя.</w:t>
      </w: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  <w:r w:rsidRPr="006E1004">
        <w:rPr>
          <w:rStyle w:val="markedcontent"/>
          <w:rFonts w:asciiTheme="majorBidi" w:hAnsiTheme="majorBidi" w:cstheme="majorBidi"/>
        </w:rPr>
        <w:t>Нормативный срок освоения ООП НОО составляет 4 года.</w:t>
      </w: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</w:p>
    <w:p w:rsidR="002E6522" w:rsidRPr="006E1004" w:rsidRDefault="002E6522" w:rsidP="002E6522">
      <w:pPr>
        <w:ind w:firstLine="567"/>
        <w:rPr>
          <w:rStyle w:val="markedcontent"/>
          <w:rFonts w:asciiTheme="majorBidi" w:hAnsiTheme="majorBidi" w:cstheme="majorBidi"/>
        </w:rPr>
      </w:pPr>
    </w:p>
    <w:p w:rsidR="002E6522" w:rsidRDefault="002E6522" w:rsidP="009F7D0F">
      <w:pPr>
        <w:spacing w:line="276" w:lineRule="auto"/>
        <w:contextualSpacing/>
        <w:jc w:val="center"/>
        <w:rPr>
          <w:b/>
        </w:rPr>
      </w:pPr>
    </w:p>
    <w:p w:rsidR="006A7245" w:rsidRDefault="006A7245" w:rsidP="009F7D0F">
      <w:pPr>
        <w:spacing w:line="276" w:lineRule="auto"/>
        <w:contextualSpacing/>
        <w:jc w:val="center"/>
        <w:rPr>
          <w:b/>
        </w:rPr>
      </w:pPr>
    </w:p>
    <w:p w:rsidR="006A7245" w:rsidRDefault="006A7245" w:rsidP="009F7D0F">
      <w:pPr>
        <w:spacing w:line="276" w:lineRule="auto"/>
        <w:contextualSpacing/>
        <w:jc w:val="center"/>
        <w:rPr>
          <w:b/>
        </w:rPr>
      </w:pPr>
    </w:p>
    <w:p w:rsidR="00B430AD" w:rsidRDefault="00FE081C" w:rsidP="00FE081C">
      <w:pPr>
        <w:jc w:val="center"/>
        <w:rPr>
          <w:b/>
        </w:rPr>
      </w:pPr>
      <w:r w:rsidRPr="00B430AD">
        <w:rPr>
          <w:b/>
        </w:rPr>
        <w:lastRenderedPageBreak/>
        <w:t xml:space="preserve">Учебный план (недельный) </w:t>
      </w:r>
    </w:p>
    <w:p w:rsidR="00FE081C" w:rsidRPr="00B430AD" w:rsidRDefault="002E1ABD" w:rsidP="00FE081C">
      <w:pPr>
        <w:jc w:val="center"/>
        <w:rPr>
          <w:b/>
        </w:rPr>
      </w:pPr>
      <w:r w:rsidRPr="00B430AD">
        <w:rPr>
          <w:b/>
        </w:rPr>
        <w:t>1</w:t>
      </w:r>
      <w:r w:rsidR="00FE081C" w:rsidRPr="00B430AD">
        <w:rPr>
          <w:b/>
        </w:rPr>
        <w:t>-х классов</w:t>
      </w:r>
    </w:p>
    <w:p w:rsidR="00FE081C" w:rsidRDefault="00FE081C" w:rsidP="00FE081C">
      <w:pPr>
        <w:jc w:val="center"/>
      </w:pPr>
    </w:p>
    <w:p w:rsidR="00B430AD" w:rsidRDefault="00B430AD" w:rsidP="00FE081C">
      <w:pPr>
        <w:jc w:val="center"/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2693"/>
        <w:gridCol w:w="691"/>
        <w:gridCol w:w="737"/>
        <w:gridCol w:w="499"/>
        <w:gridCol w:w="497"/>
        <w:gridCol w:w="552"/>
      </w:tblGrid>
      <w:tr w:rsidR="006A7245" w:rsidTr="0047580B">
        <w:tc>
          <w:tcPr>
            <w:tcW w:w="3686" w:type="dxa"/>
            <w:vMerge w:val="restart"/>
          </w:tcPr>
          <w:p w:rsidR="006A7245" w:rsidRDefault="006A7245" w:rsidP="006A7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6A7245" w:rsidRDefault="006A7245" w:rsidP="006A72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976" w:type="dxa"/>
            <w:gridSpan w:val="5"/>
            <w:vAlign w:val="center"/>
          </w:tcPr>
          <w:p w:rsidR="006A7245" w:rsidRDefault="00B430AD" w:rsidP="00981D4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A7245" w:rsidTr="005A1330">
        <w:tc>
          <w:tcPr>
            <w:tcW w:w="3686" w:type="dxa"/>
            <w:vMerge/>
          </w:tcPr>
          <w:p w:rsidR="006A7245" w:rsidRDefault="006A7245" w:rsidP="00981D4E">
            <w:pPr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6A7245" w:rsidRDefault="006A7245" w:rsidP="00981D4E">
            <w:pPr>
              <w:ind w:firstLine="0"/>
              <w:jc w:val="center"/>
            </w:pPr>
          </w:p>
        </w:tc>
        <w:tc>
          <w:tcPr>
            <w:tcW w:w="691" w:type="dxa"/>
            <w:vAlign w:val="center"/>
          </w:tcPr>
          <w:p w:rsidR="006A7245" w:rsidRDefault="006A7245" w:rsidP="00981D4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737" w:type="dxa"/>
            <w:vAlign w:val="center"/>
          </w:tcPr>
          <w:p w:rsidR="006A7245" w:rsidRDefault="006A7245" w:rsidP="00981D4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499" w:type="dxa"/>
          </w:tcPr>
          <w:p w:rsidR="006A7245" w:rsidRDefault="006A7245" w:rsidP="00981D4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1Л</w:t>
            </w:r>
          </w:p>
        </w:tc>
        <w:tc>
          <w:tcPr>
            <w:tcW w:w="497" w:type="dxa"/>
          </w:tcPr>
          <w:p w:rsidR="006A7245" w:rsidRDefault="006A7245" w:rsidP="00981D4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  <w:tc>
          <w:tcPr>
            <w:tcW w:w="552" w:type="dxa"/>
          </w:tcPr>
          <w:p w:rsidR="006A7245" w:rsidRDefault="006A7245" w:rsidP="00981D4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1Ж</w:t>
            </w:r>
          </w:p>
        </w:tc>
      </w:tr>
      <w:tr w:rsidR="002E1ABD" w:rsidTr="005A1330">
        <w:tc>
          <w:tcPr>
            <w:tcW w:w="6379" w:type="dxa"/>
            <w:gridSpan w:val="2"/>
          </w:tcPr>
          <w:p w:rsidR="002E1ABD" w:rsidRDefault="002E1ABD" w:rsidP="00981D4E">
            <w:pPr>
              <w:ind w:firstLine="0"/>
              <w:jc w:val="center"/>
            </w:pPr>
            <w:r>
              <w:rPr>
                <w:b/>
                <w:sz w:val="26"/>
                <w:szCs w:val="26"/>
              </w:rPr>
              <w:t>Обязательная часть/ Кол-во учащихся</w:t>
            </w:r>
          </w:p>
        </w:tc>
        <w:tc>
          <w:tcPr>
            <w:tcW w:w="691" w:type="dxa"/>
          </w:tcPr>
          <w:p w:rsidR="002E1ABD" w:rsidRPr="009E42B2" w:rsidRDefault="002E1ABD" w:rsidP="008175C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9E42B2">
              <w:rPr>
                <w:sz w:val="24"/>
              </w:rPr>
              <w:t>ч</w:t>
            </w:r>
          </w:p>
        </w:tc>
        <w:tc>
          <w:tcPr>
            <w:tcW w:w="737" w:type="dxa"/>
          </w:tcPr>
          <w:p w:rsidR="002E1ABD" w:rsidRPr="009E42B2" w:rsidRDefault="002E1ABD" w:rsidP="00CC366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366C">
              <w:rPr>
                <w:sz w:val="24"/>
              </w:rPr>
              <w:t>9</w:t>
            </w:r>
            <w:r w:rsidRPr="009E42B2">
              <w:rPr>
                <w:sz w:val="24"/>
              </w:rPr>
              <w:t>ч</w:t>
            </w:r>
          </w:p>
        </w:tc>
        <w:tc>
          <w:tcPr>
            <w:tcW w:w="499" w:type="dxa"/>
          </w:tcPr>
          <w:p w:rsidR="002E1ABD" w:rsidRPr="009E42B2" w:rsidRDefault="003A6E0D" w:rsidP="00981D4E"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2E1ABD" w:rsidRPr="009E42B2">
              <w:rPr>
                <w:sz w:val="24"/>
                <w:szCs w:val="26"/>
              </w:rPr>
              <w:t>ч</w:t>
            </w:r>
          </w:p>
        </w:tc>
        <w:tc>
          <w:tcPr>
            <w:tcW w:w="497" w:type="dxa"/>
          </w:tcPr>
          <w:p w:rsidR="002E1ABD" w:rsidRPr="009E42B2" w:rsidRDefault="003A6E0D" w:rsidP="00981D4E"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  <w:r w:rsidR="002E1ABD" w:rsidRPr="009E42B2">
              <w:rPr>
                <w:sz w:val="24"/>
                <w:szCs w:val="26"/>
              </w:rPr>
              <w:t>ч</w:t>
            </w:r>
          </w:p>
        </w:tc>
        <w:tc>
          <w:tcPr>
            <w:tcW w:w="552" w:type="dxa"/>
          </w:tcPr>
          <w:p w:rsidR="002E1ABD" w:rsidRPr="009E42B2" w:rsidRDefault="009F085B" w:rsidP="00981D4E"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2ч</w:t>
            </w:r>
          </w:p>
        </w:tc>
      </w:tr>
      <w:tr w:rsidR="002E1ABD" w:rsidTr="005A1330">
        <w:tc>
          <w:tcPr>
            <w:tcW w:w="3686" w:type="dxa"/>
            <w:vMerge w:val="restart"/>
          </w:tcPr>
          <w:p w:rsidR="002E1ABD" w:rsidRPr="006D67AC" w:rsidRDefault="002E1ABD" w:rsidP="002E1ABD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Русский язык и литератур</w:t>
            </w:r>
            <w:r>
              <w:rPr>
                <w:sz w:val="26"/>
                <w:szCs w:val="26"/>
              </w:rPr>
              <w:t>ное чтение</w:t>
            </w:r>
          </w:p>
        </w:tc>
        <w:tc>
          <w:tcPr>
            <w:tcW w:w="2693" w:type="dxa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691" w:type="dxa"/>
            <w:vAlign w:val="center"/>
          </w:tcPr>
          <w:p w:rsidR="002E1ABD" w:rsidRPr="000B0A0A" w:rsidRDefault="0067103F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2E1ABD" w:rsidRPr="000B0A0A" w:rsidRDefault="0067103F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9" w:type="dxa"/>
            <w:vAlign w:val="center"/>
          </w:tcPr>
          <w:p w:rsidR="002E1ABD" w:rsidRPr="000B0A0A" w:rsidRDefault="0067103F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7" w:type="dxa"/>
            <w:vAlign w:val="center"/>
          </w:tcPr>
          <w:p w:rsidR="002E1ABD" w:rsidRPr="000B0A0A" w:rsidRDefault="0067103F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" w:type="dxa"/>
            <w:vAlign w:val="center"/>
          </w:tcPr>
          <w:p w:rsidR="002E1ABD" w:rsidRPr="000B0A0A" w:rsidRDefault="0067103F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E1ABD" w:rsidTr="005A1330">
        <w:tc>
          <w:tcPr>
            <w:tcW w:w="3686" w:type="dxa"/>
            <w:vMerge/>
            <w:vAlign w:val="center"/>
          </w:tcPr>
          <w:p w:rsidR="002E1ABD" w:rsidRPr="006D67AC" w:rsidRDefault="002E1ABD" w:rsidP="00981D4E">
            <w:pPr>
              <w:ind w:firstLine="0"/>
              <w:jc w:val="center"/>
            </w:pPr>
          </w:p>
        </w:tc>
        <w:tc>
          <w:tcPr>
            <w:tcW w:w="2693" w:type="dxa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691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9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7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1ABD" w:rsidTr="005A1330">
        <w:tc>
          <w:tcPr>
            <w:tcW w:w="3686" w:type="dxa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3" w:type="dxa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691" w:type="dxa"/>
            <w:vAlign w:val="center"/>
          </w:tcPr>
          <w:p w:rsidR="002E1ABD" w:rsidRPr="001C1E89" w:rsidRDefault="002E1ABD" w:rsidP="001C1E8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E1ABD" w:rsidRPr="001C1E89" w:rsidRDefault="002E1ABD" w:rsidP="001C1E8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" w:type="dxa"/>
            <w:vAlign w:val="center"/>
          </w:tcPr>
          <w:p w:rsidR="002E1ABD" w:rsidRPr="001C1E89" w:rsidRDefault="002E1ABD" w:rsidP="001C1E8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  <w:vAlign w:val="center"/>
          </w:tcPr>
          <w:p w:rsidR="002E1ABD" w:rsidRPr="001C1E89" w:rsidRDefault="002E1ABD" w:rsidP="001C1E8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  <w:vAlign w:val="center"/>
          </w:tcPr>
          <w:p w:rsidR="002E1ABD" w:rsidRPr="001C1E89" w:rsidRDefault="002E1ABD" w:rsidP="001C1E8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1ABD" w:rsidTr="005A1330">
        <w:tc>
          <w:tcPr>
            <w:tcW w:w="3686" w:type="dxa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Математика</w:t>
            </w:r>
          </w:p>
        </w:tc>
        <w:tc>
          <w:tcPr>
            <w:tcW w:w="691" w:type="dxa"/>
            <w:vAlign w:val="center"/>
          </w:tcPr>
          <w:p w:rsidR="002E1ABD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2E1ABD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9" w:type="dxa"/>
            <w:vAlign w:val="center"/>
          </w:tcPr>
          <w:p w:rsidR="002E1ABD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7" w:type="dxa"/>
            <w:vAlign w:val="center"/>
          </w:tcPr>
          <w:p w:rsidR="002E1ABD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" w:type="dxa"/>
            <w:vAlign w:val="center"/>
          </w:tcPr>
          <w:p w:rsidR="002E1ABD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E1ABD" w:rsidTr="00093C7B">
        <w:trPr>
          <w:trHeight w:val="897"/>
        </w:trPr>
        <w:tc>
          <w:tcPr>
            <w:tcW w:w="3686" w:type="dxa"/>
          </w:tcPr>
          <w:p w:rsidR="002E1ABD" w:rsidRPr="006D67AC" w:rsidRDefault="002E1ABD" w:rsidP="002E1ABD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Обществ</w:t>
            </w:r>
            <w:r>
              <w:rPr>
                <w:sz w:val="26"/>
                <w:szCs w:val="26"/>
              </w:rPr>
              <w:t>ознание и естествознание (окружающий мир)</w:t>
            </w:r>
          </w:p>
        </w:tc>
        <w:tc>
          <w:tcPr>
            <w:tcW w:w="2693" w:type="dxa"/>
          </w:tcPr>
          <w:p w:rsidR="002E1ABD" w:rsidRPr="005403BD" w:rsidRDefault="002E1ABD" w:rsidP="002E1ABD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691" w:type="dxa"/>
            <w:vAlign w:val="center"/>
          </w:tcPr>
          <w:p w:rsidR="002E1ABD" w:rsidRPr="005403BD" w:rsidRDefault="002E1ABD" w:rsidP="002E1AB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737" w:type="dxa"/>
            <w:vAlign w:val="center"/>
          </w:tcPr>
          <w:p w:rsidR="002E1ABD" w:rsidRPr="005403BD" w:rsidRDefault="002E1ABD" w:rsidP="002E1AB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99" w:type="dxa"/>
            <w:vAlign w:val="center"/>
          </w:tcPr>
          <w:p w:rsidR="002E1ABD" w:rsidRPr="005403BD" w:rsidRDefault="002E1ABD" w:rsidP="001C1E8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97" w:type="dxa"/>
            <w:vAlign w:val="center"/>
          </w:tcPr>
          <w:p w:rsidR="002E1ABD" w:rsidRPr="005403BD" w:rsidRDefault="002E1ABD" w:rsidP="001C1E8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52" w:type="dxa"/>
            <w:vAlign w:val="center"/>
          </w:tcPr>
          <w:p w:rsidR="002E1ABD" w:rsidRPr="005403BD" w:rsidRDefault="00E031E9" w:rsidP="001C1E8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noProof/>
                <w:color w:val="000000" w:themeColor="text1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1B512" wp14:editId="343C6C8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39370</wp:posOffset>
                      </wp:positionV>
                      <wp:extent cx="304800" cy="4762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6522" w:rsidRDefault="002E6522" w:rsidP="00E031E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Pr="00E031E9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B512" id="Прямоугольник 3" o:spid="_x0000_s1026" style="position:absolute;left:0;text-align:left;margin-left:-5.1pt;margin-top:3.1pt;width:2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S3lAIAABUFAAAOAAAAZHJzL2Uyb0RvYy54bWysVEtu2zAQ3RfoHQjuG9mO86kROTAcuCgQ&#10;JAaSImuaIi0BFIclaUvuqkC3BXqEHqKbop+cQb5Rh5TifNpVUC0oDmc4nzdveHJal4qshXUF6JT2&#10;93qUCM0hK/Qype+uZ6+OKXGe6Ywp0CKlG+Ho6fjli5PKjMQAclCZsASdaDeqTEpz780oSRzPRcnc&#10;HhihUSnBlsyjaJdJZlmF3kuVDHq9w6QCmxkLXDiHp2etko6jfykF95dSOuGJSinm5uNq47oIazI+&#10;YaOlZSYveJcGe0YWJSs0Bt25OmOekZUt/nJVFtyCA+n3OJQJSFlwEWvAavq9J9Vc5cyIWAuC48wO&#10;Jvf/3PKL9dySIkvpPiWaldii5uv24/ZL86u53X5qvjW3zc/t5+Z38735QfYDXpVxI7x2Zea2kxxu&#10;Q/G1tGX4Y1mkjhhvdhiL2hOOh/u94XEPO8FRNTw6HBzEHiT3l411/o2AkoRNSi22MCLL1ufOY0A0&#10;vTMJsRyoIpsVSkVh46bKkjXDbiNJMqgoUcx5PEzpLH6hAnTx6JrSpErp4GAYE2NIQ6mYxxxLg8A4&#10;vaSEqSXym3sbc3l02z0vaCjijLm8zTZ67HJTOtQiInu7mgPmLcph5+tF3UG/gGyDDbTQMtsZPivQ&#10;8TkWPWcWqYxQ43j6S1ykAiwTuh0lOdgP/zoP9sgw1FJS4WggBO9XzArE8q1G7r3uD4dhlqIwPDga&#10;oGAfahYPNXpVTgH70ceHwPC4DfZe3W2lhfIGp3gSoqKKaY6xW7A7YerbkcV3gIvJJJrh/Bjmz/WV&#10;4cF5gCxAel3fMGs68nhk3QXcjREbPeFQaxtuapisPMgiEixA3OKKVAkCzl4kTfdOhOF+KEer+9ds&#10;/AcAAP//AwBQSwMEFAAGAAgAAAAhAAE+rRncAAAABwEAAA8AAABkcnMvZG93bnJldi54bWxMj09L&#10;w0AQxe+C32EZwVu7SYQaYiZFikpPgkkPHjfZMQndPyG7beK3dzzp6TG8x3u/KferNeJKcxi9Q0i3&#10;CQhyndej6xFOzesmBxGicloZ7wjhmwLsq9ubUhXaL+6DrnXsBZe4UCiEIcapkDJ0A1kVtn4ix96X&#10;n62KfM691LNauNwamSXJTlo1Ol4Y1ESHgbpzfbEIzbE5pW2czuOSv9SHz/c30x4t4v3d+vwEItIa&#10;/8Lwi8/oUDFT6y9OB2EQNmmScRRhx8L+wyN/0iLkaQayKuV//uoHAAD//wMAUEsBAi0AFAAGAAgA&#10;AAAhALaDOJL+AAAA4QEAABMAAAAAAAAAAAAAAAAAAAAAAFtDb250ZW50X1R5cGVzXS54bWxQSwEC&#10;LQAUAAYACAAAACEAOP0h/9YAAACUAQAACwAAAAAAAAAAAAAAAAAvAQAAX3JlbHMvLnJlbHNQSwEC&#10;LQAUAAYACAAAACEAYnPUt5QCAAAVBQAADgAAAAAAAAAAAAAAAAAuAgAAZHJzL2Uyb0RvYy54bWxQ&#10;SwECLQAUAAYACAAAACEAAT6tGdwAAAAHAQAADwAAAAAAAAAAAAAAAADuBAAAZHJzL2Rvd25yZXYu&#10;eG1sUEsFBgAAAAAEAAQA8wAAAPcFAAAAAA==&#10;" fillcolor="window" strokecolor="window" strokeweight="2pt">
                      <v:textbox>
                        <w:txbxContent>
                          <w:p w:rsidR="002E6522" w:rsidRDefault="002E6522" w:rsidP="00E031E9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Pr="00E031E9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E1ABD" w:rsidTr="005A1330">
        <w:tc>
          <w:tcPr>
            <w:tcW w:w="3686" w:type="dxa"/>
          </w:tcPr>
          <w:p w:rsidR="002E1ABD" w:rsidRPr="006D67AC" w:rsidRDefault="00EF0476" w:rsidP="00981D4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2E1ABD" w:rsidRPr="006D67AC" w:rsidRDefault="00EF0476" w:rsidP="00981D4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91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vAlign w:val="center"/>
          </w:tcPr>
          <w:p w:rsidR="002E1ABD" w:rsidRPr="000B0A0A" w:rsidRDefault="002E1ABD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2E1ABD" w:rsidRPr="000B0A0A" w:rsidRDefault="002E1ABD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2E1ABD" w:rsidRPr="000B0A0A" w:rsidRDefault="002E1ABD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E6522" w:rsidTr="005A1330">
        <w:tc>
          <w:tcPr>
            <w:tcW w:w="3686" w:type="dxa"/>
            <w:vMerge w:val="restart"/>
          </w:tcPr>
          <w:p w:rsidR="002E6522" w:rsidRPr="006D67AC" w:rsidRDefault="002E6522" w:rsidP="00981D4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2E6522" w:rsidRPr="006D67AC" w:rsidRDefault="002E6522" w:rsidP="00981D4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91" w:type="dxa"/>
            <w:vAlign w:val="center"/>
          </w:tcPr>
          <w:p w:rsidR="002E6522" w:rsidRPr="000B0A0A" w:rsidRDefault="002E6522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6522" w:rsidRPr="000B0A0A" w:rsidRDefault="002E6522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2E6522" w:rsidRDefault="002E6522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  <w:vAlign w:val="center"/>
          </w:tcPr>
          <w:p w:rsidR="002E6522" w:rsidRDefault="002E6522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  <w:vAlign w:val="center"/>
          </w:tcPr>
          <w:p w:rsidR="002E6522" w:rsidRDefault="002E6522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6522" w:rsidTr="005A1330">
        <w:tc>
          <w:tcPr>
            <w:tcW w:w="3686" w:type="dxa"/>
            <w:vMerge/>
            <w:vAlign w:val="center"/>
          </w:tcPr>
          <w:p w:rsidR="002E6522" w:rsidRPr="006D67AC" w:rsidRDefault="002E6522" w:rsidP="00981D4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E6522" w:rsidRPr="006D67AC" w:rsidRDefault="002E6522" w:rsidP="00981D4E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Музыка</w:t>
            </w:r>
          </w:p>
        </w:tc>
        <w:tc>
          <w:tcPr>
            <w:tcW w:w="691" w:type="dxa"/>
            <w:vAlign w:val="center"/>
          </w:tcPr>
          <w:p w:rsidR="002E6522" w:rsidRPr="000B0A0A" w:rsidRDefault="002E6522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6522" w:rsidRPr="000B0A0A" w:rsidRDefault="002E6522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2E6522" w:rsidRPr="000B0A0A" w:rsidRDefault="002E6522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  <w:vAlign w:val="center"/>
          </w:tcPr>
          <w:p w:rsidR="002E6522" w:rsidRPr="000B0A0A" w:rsidRDefault="002E6522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  <w:vAlign w:val="center"/>
          </w:tcPr>
          <w:p w:rsidR="002E6522" w:rsidRPr="000B0A0A" w:rsidRDefault="002E6522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1ABD" w:rsidTr="005A1330">
        <w:tc>
          <w:tcPr>
            <w:tcW w:w="3686" w:type="dxa"/>
          </w:tcPr>
          <w:p w:rsidR="002E1ABD" w:rsidRPr="006D67AC" w:rsidRDefault="002E1ABD" w:rsidP="00981D4E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2E1ABD" w:rsidRPr="006D67AC" w:rsidRDefault="002E1ABD" w:rsidP="00981D4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6D67AC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91" w:type="dxa"/>
            <w:vAlign w:val="center"/>
          </w:tcPr>
          <w:p w:rsidR="002E1ABD" w:rsidRPr="000B0A0A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1ABD" w:rsidRPr="000B0A0A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E1ABD" w:rsidRPr="000B0A0A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</w:tcPr>
          <w:p w:rsidR="002E1ABD" w:rsidRPr="000B0A0A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2E1ABD" w:rsidRPr="000B0A0A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1ABD" w:rsidTr="005A1330">
        <w:tc>
          <w:tcPr>
            <w:tcW w:w="3686" w:type="dxa"/>
          </w:tcPr>
          <w:p w:rsidR="002E1ABD" w:rsidRPr="006D67AC" w:rsidRDefault="002E1ABD" w:rsidP="00593564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3" w:type="dxa"/>
            <w:vAlign w:val="center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91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2E1ABD" w:rsidRPr="000B0A0A" w:rsidRDefault="002E1ABD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9" w:type="dxa"/>
            <w:vAlign w:val="center"/>
          </w:tcPr>
          <w:p w:rsidR="002E1ABD" w:rsidRDefault="002E1ABD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7" w:type="dxa"/>
            <w:vAlign w:val="center"/>
          </w:tcPr>
          <w:p w:rsidR="002E1ABD" w:rsidRDefault="002E1ABD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" w:type="dxa"/>
            <w:vAlign w:val="center"/>
          </w:tcPr>
          <w:p w:rsidR="002E1ABD" w:rsidRDefault="002E1ABD" w:rsidP="001C1E89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E1ABD" w:rsidTr="005A1330">
        <w:tc>
          <w:tcPr>
            <w:tcW w:w="6379" w:type="dxa"/>
            <w:gridSpan w:val="2"/>
          </w:tcPr>
          <w:p w:rsidR="002E1ABD" w:rsidRPr="006D67AC" w:rsidRDefault="002E1ABD" w:rsidP="005A1330">
            <w:pPr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Итого</w:t>
            </w:r>
          </w:p>
        </w:tc>
        <w:tc>
          <w:tcPr>
            <w:tcW w:w="691" w:type="dxa"/>
            <w:vAlign w:val="center"/>
          </w:tcPr>
          <w:p w:rsidR="002E1ABD" w:rsidRPr="000B0A0A" w:rsidRDefault="002E1ABD" w:rsidP="002E1AB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37" w:type="dxa"/>
            <w:vAlign w:val="center"/>
          </w:tcPr>
          <w:p w:rsidR="002E1ABD" w:rsidRPr="000B0A0A" w:rsidRDefault="002E1ABD" w:rsidP="002E1AB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9" w:type="dxa"/>
          </w:tcPr>
          <w:p w:rsidR="002E1ABD" w:rsidRDefault="002E1ABD" w:rsidP="002E1AB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7" w:type="dxa"/>
          </w:tcPr>
          <w:p w:rsidR="002E1ABD" w:rsidRDefault="002E1ABD" w:rsidP="002E1AB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2" w:type="dxa"/>
          </w:tcPr>
          <w:p w:rsidR="002E1ABD" w:rsidRDefault="002E1ABD" w:rsidP="002E1AB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B695A" w:rsidTr="00C0359F">
        <w:tc>
          <w:tcPr>
            <w:tcW w:w="9355" w:type="dxa"/>
            <w:gridSpan w:val="7"/>
          </w:tcPr>
          <w:p w:rsidR="00AB695A" w:rsidRDefault="00AB695A" w:rsidP="002E1ABD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2E1ABD" w:rsidTr="005A1330">
        <w:tc>
          <w:tcPr>
            <w:tcW w:w="3686" w:type="dxa"/>
          </w:tcPr>
          <w:p w:rsidR="002E1ABD" w:rsidRPr="006D67AC" w:rsidRDefault="002E1ABD" w:rsidP="00981D4E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2693" w:type="dxa"/>
          </w:tcPr>
          <w:p w:rsidR="002E1ABD" w:rsidRPr="006A7245" w:rsidRDefault="00093C7B" w:rsidP="00981D4E">
            <w:pPr>
              <w:ind w:firstLine="0"/>
              <w:jc w:val="left"/>
              <w:rPr>
                <w:sz w:val="26"/>
                <w:szCs w:val="26"/>
              </w:rPr>
            </w:pPr>
            <w:r w:rsidRPr="006A7245">
              <w:rPr>
                <w:sz w:val="26"/>
                <w:szCs w:val="26"/>
              </w:rPr>
              <w:t xml:space="preserve">Веселый каллиграф </w:t>
            </w:r>
          </w:p>
        </w:tc>
        <w:tc>
          <w:tcPr>
            <w:tcW w:w="691" w:type="dxa"/>
            <w:vAlign w:val="center"/>
          </w:tcPr>
          <w:p w:rsidR="002E1ABD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1ABD" w:rsidRDefault="002E1ABD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2E1ABD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</w:tcPr>
          <w:p w:rsidR="002E1ABD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2E1ABD" w:rsidRDefault="00EF0476" w:rsidP="00981D4E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1ABD" w:rsidTr="005A1330">
        <w:tc>
          <w:tcPr>
            <w:tcW w:w="6379" w:type="dxa"/>
            <w:gridSpan w:val="2"/>
          </w:tcPr>
          <w:p w:rsidR="002D4D1C" w:rsidRDefault="002E1ABD" w:rsidP="00981D4E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2E1ABD" w:rsidRPr="006D67AC" w:rsidRDefault="002E1ABD" w:rsidP="00981D4E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(5-дневная неделя)</w:t>
            </w:r>
          </w:p>
        </w:tc>
        <w:tc>
          <w:tcPr>
            <w:tcW w:w="691" w:type="dxa"/>
            <w:vAlign w:val="center"/>
          </w:tcPr>
          <w:p w:rsidR="002E1ABD" w:rsidRDefault="002E1ABD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0476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1ABD" w:rsidRDefault="002E1ABD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0476"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2E1ABD" w:rsidRDefault="002E1ABD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0476"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  <w:vAlign w:val="center"/>
          </w:tcPr>
          <w:p w:rsidR="002E1ABD" w:rsidRDefault="002E1ABD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0476"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  <w:vAlign w:val="center"/>
          </w:tcPr>
          <w:p w:rsidR="002E1ABD" w:rsidRDefault="002E1ABD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F0476">
              <w:rPr>
                <w:sz w:val="26"/>
                <w:szCs w:val="26"/>
              </w:rPr>
              <w:t>1</w:t>
            </w:r>
          </w:p>
        </w:tc>
      </w:tr>
      <w:tr w:rsidR="009F1D9C" w:rsidTr="005A1330">
        <w:tc>
          <w:tcPr>
            <w:tcW w:w="6379" w:type="dxa"/>
            <w:gridSpan w:val="2"/>
          </w:tcPr>
          <w:p w:rsidR="009F1D9C" w:rsidRPr="009F1D9C" w:rsidRDefault="009F1D9C" w:rsidP="00981D4E">
            <w:pPr>
              <w:ind w:firstLine="0"/>
              <w:rPr>
                <w:sz w:val="26"/>
                <w:szCs w:val="26"/>
                <w:highlight w:val="yellow"/>
              </w:rPr>
            </w:pPr>
            <w:r w:rsidRPr="009F1D9C">
              <w:rPr>
                <w:sz w:val="26"/>
                <w:szCs w:val="26"/>
                <w:highlight w:val="yellow"/>
              </w:rPr>
              <w:t xml:space="preserve">Обучение на дому: </w:t>
            </w:r>
          </w:p>
        </w:tc>
        <w:tc>
          <w:tcPr>
            <w:tcW w:w="691" w:type="dxa"/>
            <w:vAlign w:val="center"/>
          </w:tcPr>
          <w:p w:rsidR="009F1D9C" w:rsidRPr="009F1D9C" w:rsidRDefault="009F1D9C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9F1D9C">
              <w:rPr>
                <w:sz w:val="26"/>
                <w:szCs w:val="26"/>
                <w:highlight w:val="yellow"/>
              </w:rPr>
              <w:t>1*8</w:t>
            </w:r>
          </w:p>
        </w:tc>
        <w:tc>
          <w:tcPr>
            <w:tcW w:w="737" w:type="dxa"/>
            <w:vAlign w:val="center"/>
          </w:tcPr>
          <w:p w:rsidR="009F1D9C" w:rsidRPr="009F1D9C" w:rsidRDefault="009F1D9C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9" w:type="dxa"/>
            <w:vAlign w:val="center"/>
          </w:tcPr>
          <w:p w:rsidR="009F1D9C" w:rsidRDefault="009F1D9C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9F1D9C" w:rsidRDefault="009F1D9C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9F1D9C" w:rsidRDefault="009F1D9C" w:rsidP="00EF047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EF0476" w:rsidRDefault="00EF0476" w:rsidP="00EF0476">
      <w:pPr>
        <w:jc w:val="center"/>
      </w:pPr>
    </w:p>
    <w:p w:rsidR="002D4D1C" w:rsidRDefault="002D4D1C" w:rsidP="00B17879">
      <w:pPr>
        <w:ind w:firstLine="0"/>
      </w:pPr>
    </w:p>
    <w:p w:rsidR="002D4D1C" w:rsidRDefault="002D4D1C" w:rsidP="00EF0476">
      <w:pPr>
        <w:jc w:val="center"/>
      </w:pPr>
    </w:p>
    <w:p w:rsidR="00B430AD" w:rsidRPr="00B430AD" w:rsidRDefault="00EF0476" w:rsidP="00EF0476">
      <w:pPr>
        <w:jc w:val="center"/>
        <w:rPr>
          <w:b/>
        </w:rPr>
      </w:pPr>
      <w:r w:rsidRPr="00B430AD">
        <w:rPr>
          <w:b/>
        </w:rPr>
        <w:t xml:space="preserve">Учебный план (недельный) </w:t>
      </w:r>
    </w:p>
    <w:p w:rsidR="00EF0476" w:rsidRPr="00B430AD" w:rsidRDefault="00EF0476" w:rsidP="00EF0476">
      <w:pPr>
        <w:jc w:val="center"/>
        <w:rPr>
          <w:b/>
        </w:rPr>
      </w:pPr>
      <w:r w:rsidRPr="00B430AD">
        <w:rPr>
          <w:b/>
        </w:rPr>
        <w:t>2-х классов</w:t>
      </w:r>
    </w:p>
    <w:p w:rsidR="00EF0476" w:rsidRDefault="00EF0476" w:rsidP="00EF0476">
      <w:pPr>
        <w:jc w:val="center"/>
      </w:pPr>
    </w:p>
    <w:p w:rsidR="00B430AD" w:rsidRDefault="00B430AD" w:rsidP="00EF0476">
      <w:pPr>
        <w:jc w:val="center"/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2693"/>
        <w:gridCol w:w="691"/>
        <w:gridCol w:w="737"/>
        <w:gridCol w:w="592"/>
        <w:gridCol w:w="592"/>
        <w:gridCol w:w="592"/>
        <w:gridCol w:w="592"/>
      </w:tblGrid>
      <w:tr w:rsidR="003A6E0D" w:rsidTr="002E6522">
        <w:trPr>
          <w:trHeight w:val="322"/>
        </w:trPr>
        <w:tc>
          <w:tcPr>
            <w:tcW w:w="3686" w:type="dxa"/>
            <w:vMerge w:val="restart"/>
          </w:tcPr>
          <w:p w:rsidR="003A6E0D" w:rsidRDefault="003A6E0D" w:rsidP="00093C7B">
            <w:pPr>
              <w:ind w:firstLine="0"/>
              <w:jc w:val="center"/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3A6E0D" w:rsidRDefault="003A6E0D" w:rsidP="00093C7B">
            <w:pPr>
              <w:ind w:firstLine="0"/>
              <w:jc w:val="center"/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796" w:type="dxa"/>
            <w:gridSpan w:val="6"/>
          </w:tcPr>
          <w:p w:rsidR="003A6E0D" w:rsidRPr="002D4D1C" w:rsidRDefault="00B430AD" w:rsidP="00093C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A6E0D" w:rsidTr="003A6E0D">
        <w:tc>
          <w:tcPr>
            <w:tcW w:w="3686" w:type="dxa"/>
            <w:vMerge/>
          </w:tcPr>
          <w:p w:rsidR="003A6E0D" w:rsidRDefault="003A6E0D" w:rsidP="00093C7B">
            <w:pPr>
              <w:ind w:firstLine="0"/>
              <w:jc w:val="center"/>
            </w:pPr>
          </w:p>
        </w:tc>
        <w:tc>
          <w:tcPr>
            <w:tcW w:w="2693" w:type="dxa"/>
            <w:vMerge/>
          </w:tcPr>
          <w:p w:rsidR="003A6E0D" w:rsidRDefault="003A6E0D" w:rsidP="00093C7B">
            <w:pPr>
              <w:ind w:firstLine="0"/>
              <w:jc w:val="center"/>
            </w:pPr>
          </w:p>
        </w:tc>
        <w:tc>
          <w:tcPr>
            <w:tcW w:w="691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37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2Л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2Ж</w:t>
            </w:r>
          </w:p>
        </w:tc>
      </w:tr>
      <w:tr w:rsidR="003A6E0D" w:rsidTr="003A6E0D">
        <w:tc>
          <w:tcPr>
            <w:tcW w:w="6379" w:type="dxa"/>
            <w:gridSpan w:val="2"/>
          </w:tcPr>
          <w:p w:rsidR="003A6E0D" w:rsidRDefault="003A6E0D" w:rsidP="00093C7B">
            <w:pPr>
              <w:ind w:firstLine="0"/>
              <w:jc w:val="center"/>
            </w:pPr>
            <w:r>
              <w:rPr>
                <w:b/>
                <w:sz w:val="26"/>
                <w:szCs w:val="26"/>
              </w:rPr>
              <w:t>Обязательная часть/ Кол-во учащихся</w:t>
            </w:r>
          </w:p>
        </w:tc>
        <w:tc>
          <w:tcPr>
            <w:tcW w:w="691" w:type="dxa"/>
          </w:tcPr>
          <w:p w:rsidR="003A6E0D" w:rsidRPr="009E42B2" w:rsidRDefault="003A6E0D" w:rsidP="00093C7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9E42B2">
              <w:rPr>
                <w:sz w:val="24"/>
              </w:rPr>
              <w:t>ч</w:t>
            </w:r>
          </w:p>
        </w:tc>
        <w:tc>
          <w:tcPr>
            <w:tcW w:w="737" w:type="dxa"/>
          </w:tcPr>
          <w:p w:rsidR="003A6E0D" w:rsidRPr="009E42B2" w:rsidRDefault="003A6E0D" w:rsidP="00093C7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9E42B2">
              <w:rPr>
                <w:sz w:val="24"/>
              </w:rPr>
              <w:t>ч</w:t>
            </w:r>
          </w:p>
        </w:tc>
        <w:tc>
          <w:tcPr>
            <w:tcW w:w="592" w:type="dxa"/>
          </w:tcPr>
          <w:p w:rsidR="003A6E0D" w:rsidRPr="009E42B2" w:rsidRDefault="003A6E0D" w:rsidP="00093C7B"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24ч</w:t>
            </w:r>
          </w:p>
        </w:tc>
        <w:tc>
          <w:tcPr>
            <w:tcW w:w="592" w:type="dxa"/>
          </w:tcPr>
          <w:p w:rsidR="003A6E0D" w:rsidRPr="009E42B2" w:rsidRDefault="003A6E0D" w:rsidP="00093C7B">
            <w:pPr>
              <w:ind w:firstLine="0"/>
              <w:jc w:val="center"/>
              <w:rPr>
                <w:sz w:val="24"/>
                <w:szCs w:val="26"/>
              </w:rPr>
            </w:pPr>
            <w:r w:rsidRPr="009E42B2">
              <w:rPr>
                <w:sz w:val="24"/>
                <w:szCs w:val="26"/>
              </w:rPr>
              <w:t>2ч</w:t>
            </w:r>
          </w:p>
        </w:tc>
        <w:tc>
          <w:tcPr>
            <w:tcW w:w="592" w:type="dxa"/>
          </w:tcPr>
          <w:p w:rsidR="003A6E0D" w:rsidRPr="009E42B2" w:rsidRDefault="003A6E0D" w:rsidP="00093C7B"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  <w:r w:rsidRPr="009E42B2">
              <w:rPr>
                <w:sz w:val="24"/>
                <w:szCs w:val="26"/>
              </w:rPr>
              <w:t>ч</w:t>
            </w:r>
          </w:p>
        </w:tc>
        <w:tc>
          <w:tcPr>
            <w:tcW w:w="592" w:type="dxa"/>
          </w:tcPr>
          <w:p w:rsidR="003A6E0D" w:rsidRPr="009E42B2" w:rsidRDefault="009F085B" w:rsidP="00093C7B">
            <w:pPr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5ч</w:t>
            </w:r>
          </w:p>
        </w:tc>
      </w:tr>
      <w:tr w:rsidR="003A6E0D" w:rsidTr="003A6E0D">
        <w:tc>
          <w:tcPr>
            <w:tcW w:w="3686" w:type="dxa"/>
            <w:vMerge w:val="restart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Русский язык и литератур</w:t>
            </w:r>
            <w:r>
              <w:rPr>
                <w:sz w:val="26"/>
                <w:szCs w:val="26"/>
              </w:rPr>
              <w:t>ное чтение</w:t>
            </w:r>
          </w:p>
        </w:tc>
        <w:tc>
          <w:tcPr>
            <w:tcW w:w="2693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691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A6E0D" w:rsidTr="003A6E0D">
        <w:tc>
          <w:tcPr>
            <w:tcW w:w="3686" w:type="dxa"/>
            <w:vMerge/>
            <w:vAlign w:val="center"/>
          </w:tcPr>
          <w:p w:rsidR="003A6E0D" w:rsidRPr="006D67AC" w:rsidRDefault="003A6E0D" w:rsidP="00093C7B">
            <w:pPr>
              <w:ind w:firstLine="0"/>
              <w:jc w:val="center"/>
            </w:pPr>
          </w:p>
        </w:tc>
        <w:tc>
          <w:tcPr>
            <w:tcW w:w="2693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691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A6E0D" w:rsidTr="003A6E0D">
        <w:tc>
          <w:tcPr>
            <w:tcW w:w="3686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3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691" w:type="dxa"/>
            <w:vAlign w:val="center"/>
          </w:tcPr>
          <w:p w:rsidR="003A6E0D" w:rsidRPr="001C1E89" w:rsidRDefault="003A6E0D" w:rsidP="00093C7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1C1E89" w:rsidRDefault="003A6E0D" w:rsidP="00093C7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" w:type="dxa"/>
          </w:tcPr>
          <w:p w:rsidR="003A6E0D" w:rsidRDefault="003A6E0D" w:rsidP="00B1787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1C1E89" w:rsidRDefault="003A6E0D" w:rsidP="00093C7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1C1E89" w:rsidRDefault="003A6E0D" w:rsidP="00093C7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1C1E89" w:rsidRDefault="003A6E0D" w:rsidP="00093C7B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A6E0D" w:rsidTr="003A6E0D">
        <w:tc>
          <w:tcPr>
            <w:tcW w:w="3686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Математика</w:t>
            </w:r>
          </w:p>
        </w:tc>
        <w:tc>
          <w:tcPr>
            <w:tcW w:w="691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403BD" w:rsidRPr="005403BD" w:rsidTr="00093C7B">
        <w:trPr>
          <w:trHeight w:val="897"/>
        </w:trPr>
        <w:tc>
          <w:tcPr>
            <w:tcW w:w="3686" w:type="dxa"/>
          </w:tcPr>
          <w:p w:rsidR="002E6522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 xml:space="preserve">Обществознание и естествознание </w:t>
            </w:r>
          </w:p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(окружающий мир)</w:t>
            </w:r>
          </w:p>
        </w:tc>
        <w:tc>
          <w:tcPr>
            <w:tcW w:w="2693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691" w:type="dxa"/>
            <w:vAlign w:val="center"/>
          </w:tcPr>
          <w:p w:rsidR="003A6E0D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093C7B" w:rsidRDefault="0067103F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093C7B" w:rsidRDefault="00E031E9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403BD" w:rsidRPr="005403BD" w:rsidTr="003A6E0D">
        <w:tc>
          <w:tcPr>
            <w:tcW w:w="3686" w:type="dxa"/>
          </w:tcPr>
          <w:p w:rsidR="003A6E0D" w:rsidRPr="005403BD" w:rsidRDefault="003A6E0D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3A6E0D" w:rsidRPr="005403BD" w:rsidRDefault="003A6E0D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2" w:type="dxa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93C7B" w:rsidRPr="005403BD" w:rsidTr="00093C7B">
        <w:tc>
          <w:tcPr>
            <w:tcW w:w="3686" w:type="dxa"/>
            <w:vMerge w:val="restart"/>
          </w:tcPr>
          <w:p w:rsidR="00093C7B" w:rsidRPr="005403BD" w:rsidRDefault="00093C7B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093C7B" w:rsidRPr="005403BD" w:rsidRDefault="00093C7B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91" w:type="dxa"/>
            <w:vAlign w:val="center"/>
          </w:tcPr>
          <w:p w:rsidR="00093C7B" w:rsidRPr="005403BD" w:rsidRDefault="00093C7B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093C7B" w:rsidRPr="005403BD" w:rsidRDefault="00093C7B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5403BD" w:rsidRDefault="00093C7B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5403BD" w:rsidRDefault="00093C7B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5403BD" w:rsidRDefault="00093C7B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5403BD" w:rsidRDefault="00093C7B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93C7B" w:rsidRPr="005403BD" w:rsidTr="00093C7B">
        <w:trPr>
          <w:trHeight w:val="501"/>
        </w:trPr>
        <w:tc>
          <w:tcPr>
            <w:tcW w:w="3686" w:type="dxa"/>
            <w:vMerge/>
          </w:tcPr>
          <w:p w:rsidR="00093C7B" w:rsidRPr="005403BD" w:rsidRDefault="00093C7B" w:rsidP="005403BD">
            <w:pPr>
              <w:ind w:firstLine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093C7B" w:rsidRPr="005403BD" w:rsidRDefault="00093C7B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691" w:type="dxa"/>
            <w:vAlign w:val="center"/>
          </w:tcPr>
          <w:p w:rsidR="00093C7B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7" w:type="dxa"/>
            <w:vAlign w:val="center"/>
          </w:tcPr>
          <w:p w:rsidR="00093C7B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2" w:type="dxa"/>
            <w:vAlign w:val="center"/>
          </w:tcPr>
          <w:p w:rsidR="00093C7B" w:rsidRPr="00093C7B" w:rsidRDefault="00093C7B" w:rsidP="00093C7B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093C7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403BD" w:rsidRPr="005403BD" w:rsidTr="003A6E0D">
        <w:tc>
          <w:tcPr>
            <w:tcW w:w="3686" w:type="dxa"/>
          </w:tcPr>
          <w:p w:rsidR="003A6E0D" w:rsidRPr="005403BD" w:rsidRDefault="002E6522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3A6E0D" w:rsidRPr="005403BD" w:rsidRDefault="003A6E0D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Труд (Технология)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403BD" w:rsidRPr="005403BD" w:rsidTr="003A6E0D">
        <w:tc>
          <w:tcPr>
            <w:tcW w:w="3686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3" w:type="dxa"/>
            <w:vAlign w:val="center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" w:type="dxa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5403BD" w:rsidRPr="005403BD" w:rsidTr="003A6E0D">
        <w:tc>
          <w:tcPr>
            <w:tcW w:w="6379" w:type="dxa"/>
            <w:gridSpan w:val="2"/>
          </w:tcPr>
          <w:p w:rsidR="003A6E0D" w:rsidRPr="005403BD" w:rsidRDefault="003A6E0D" w:rsidP="00093C7B">
            <w:pPr>
              <w:spacing w:line="276" w:lineRule="auto"/>
              <w:ind w:firstLine="0"/>
              <w:jc w:val="righ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093C7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093C7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92" w:type="dxa"/>
          </w:tcPr>
          <w:p w:rsidR="003A6E0D" w:rsidRPr="005403BD" w:rsidRDefault="003A6E0D" w:rsidP="003A6E0D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92" w:type="dxa"/>
          </w:tcPr>
          <w:p w:rsidR="003A6E0D" w:rsidRPr="005403BD" w:rsidRDefault="00093C7B" w:rsidP="003A6E0D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92" w:type="dxa"/>
          </w:tcPr>
          <w:p w:rsidR="003A6E0D" w:rsidRPr="005403BD" w:rsidRDefault="00093C7B" w:rsidP="003A6E0D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92" w:type="dxa"/>
          </w:tcPr>
          <w:p w:rsidR="003A6E0D" w:rsidRPr="005403BD" w:rsidRDefault="00093C7B" w:rsidP="003A6E0D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AB695A" w:rsidRPr="005403BD" w:rsidTr="00A4750F">
        <w:tc>
          <w:tcPr>
            <w:tcW w:w="10175" w:type="dxa"/>
            <w:gridSpan w:val="8"/>
          </w:tcPr>
          <w:p w:rsidR="00AB695A" w:rsidRDefault="00AB695A" w:rsidP="003A6E0D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5403BD" w:rsidRPr="005403BD" w:rsidTr="00C718F0">
        <w:tc>
          <w:tcPr>
            <w:tcW w:w="3686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Учебные предметы</w:t>
            </w:r>
          </w:p>
        </w:tc>
        <w:tc>
          <w:tcPr>
            <w:tcW w:w="2693" w:type="dxa"/>
          </w:tcPr>
          <w:p w:rsidR="003A6E0D" w:rsidRPr="002E6522" w:rsidRDefault="00C718F0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2E6522">
              <w:rPr>
                <w:sz w:val="26"/>
                <w:szCs w:val="26"/>
              </w:rPr>
              <w:t>Веселый каллиграф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C718F0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C718F0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C718F0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C718F0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C718F0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C718F0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403BD" w:rsidRPr="005403BD" w:rsidTr="00093C7B">
        <w:tc>
          <w:tcPr>
            <w:tcW w:w="6379" w:type="dxa"/>
            <w:gridSpan w:val="2"/>
          </w:tcPr>
          <w:p w:rsidR="002E6522" w:rsidRDefault="003A6E0D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3A6E0D" w:rsidRPr="005403BD" w:rsidRDefault="003A6E0D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(5-дневная неделя)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67103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67103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67103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67103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9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2</w:t>
            </w:r>
            <w:r w:rsidR="0067103F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545510" w:rsidRPr="005403BD" w:rsidTr="00093C7B">
        <w:tc>
          <w:tcPr>
            <w:tcW w:w="6379" w:type="dxa"/>
            <w:gridSpan w:val="2"/>
          </w:tcPr>
          <w:p w:rsidR="00545510" w:rsidRPr="005403BD" w:rsidRDefault="00545510" w:rsidP="00093C7B">
            <w:pPr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Итого с учетом деления на группы</w:t>
            </w:r>
          </w:p>
        </w:tc>
        <w:tc>
          <w:tcPr>
            <w:tcW w:w="691" w:type="dxa"/>
            <w:vAlign w:val="center"/>
          </w:tcPr>
          <w:p w:rsidR="00545510" w:rsidRPr="005403BD" w:rsidRDefault="00545510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737" w:type="dxa"/>
            <w:vAlign w:val="center"/>
          </w:tcPr>
          <w:p w:rsidR="00545510" w:rsidRPr="005403BD" w:rsidRDefault="00545510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92" w:type="dxa"/>
            <w:vAlign w:val="center"/>
          </w:tcPr>
          <w:p w:rsidR="00545510" w:rsidRPr="005403BD" w:rsidRDefault="00B17879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92" w:type="dxa"/>
            <w:vAlign w:val="center"/>
          </w:tcPr>
          <w:p w:rsidR="00545510" w:rsidRPr="005403BD" w:rsidRDefault="00545510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92" w:type="dxa"/>
            <w:vAlign w:val="center"/>
          </w:tcPr>
          <w:p w:rsidR="00545510" w:rsidRPr="005403BD" w:rsidRDefault="00545510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92" w:type="dxa"/>
            <w:vAlign w:val="center"/>
          </w:tcPr>
          <w:p w:rsidR="00545510" w:rsidRPr="005403BD" w:rsidRDefault="00545510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</w:tbl>
    <w:p w:rsidR="000250AE" w:rsidRPr="005403BD" w:rsidRDefault="000250AE" w:rsidP="000250AE">
      <w:pPr>
        <w:jc w:val="center"/>
        <w:rPr>
          <w:color w:val="000000" w:themeColor="text1"/>
        </w:rPr>
      </w:pPr>
    </w:p>
    <w:p w:rsidR="000250AE" w:rsidRPr="005403BD" w:rsidRDefault="000250AE" w:rsidP="000250AE">
      <w:pPr>
        <w:jc w:val="center"/>
        <w:rPr>
          <w:color w:val="000000" w:themeColor="text1"/>
          <w:sz w:val="26"/>
          <w:szCs w:val="26"/>
        </w:rPr>
      </w:pPr>
    </w:p>
    <w:p w:rsidR="00FE081C" w:rsidRPr="005403BD" w:rsidRDefault="00FE081C" w:rsidP="000250AE">
      <w:pPr>
        <w:jc w:val="center"/>
        <w:rPr>
          <w:color w:val="000000" w:themeColor="text1"/>
          <w:sz w:val="26"/>
          <w:szCs w:val="26"/>
        </w:rPr>
      </w:pPr>
    </w:p>
    <w:p w:rsidR="00FE081C" w:rsidRPr="005403BD" w:rsidRDefault="00FE081C" w:rsidP="000250AE">
      <w:pPr>
        <w:jc w:val="center"/>
        <w:rPr>
          <w:color w:val="000000" w:themeColor="text1"/>
          <w:sz w:val="26"/>
          <w:szCs w:val="26"/>
        </w:rPr>
      </w:pPr>
    </w:p>
    <w:p w:rsidR="00197F1A" w:rsidRPr="005403BD" w:rsidRDefault="00197F1A" w:rsidP="000250AE">
      <w:pPr>
        <w:jc w:val="center"/>
        <w:rPr>
          <w:color w:val="000000" w:themeColor="text1"/>
          <w:sz w:val="26"/>
          <w:szCs w:val="26"/>
        </w:rPr>
      </w:pPr>
    </w:p>
    <w:p w:rsidR="00197F1A" w:rsidRPr="005403BD" w:rsidRDefault="00197F1A" w:rsidP="000250AE">
      <w:pPr>
        <w:jc w:val="center"/>
        <w:rPr>
          <w:color w:val="000000" w:themeColor="text1"/>
          <w:sz w:val="26"/>
          <w:szCs w:val="26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5403BD" w:rsidRPr="005403BD" w:rsidRDefault="005403BD" w:rsidP="003A6E0D">
      <w:pPr>
        <w:jc w:val="center"/>
        <w:rPr>
          <w:color w:val="000000" w:themeColor="text1"/>
        </w:rPr>
      </w:pPr>
    </w:p>
    <w:p w:rsidR="00B430AD" w:rsidRPr="00B430AD" w:rsidRDefault="003A6E0D" w:rsidP="003A6E0D">
      <w:pPr>
        <w:jc w:val="center"/>
        <w:rPr>
          <w:b/>
          <w:color w:val="000000" w:themeColor="text1"/>
        </w:rPr>
      </w:pPr>
      <w:r w:rsidRPr="00B430AD">
        <w:rPr>
          <w:b/>
          <w:color w:val="000000" w:themeColor="text1"/>
        </w:rPr>
        <w:lastRenderedPageBreak/>
        <w:t xml:space="preserve">Учебный план (недельный) </w:t>
      </w:r>
    </w:p>
    <w:p w:rsidR="003A6E0D" w:rsidRPr="00B430AD" w:rsidRDefault="003A6E0D" w:rsidP="003A6E0D">
      <w:pPr>
        <w:jc w:val="center"/>
        <w:rPr>
          <w:b/>
          <w:color w:val="000000" w:themeColor="text1"/>
        </w:rPr>
      </w:pPr>
      <w:r w:rsidRPr="00B430AD">
        <w:rPr>
          <w:b/>
          <w:color w:val="000000" w:themeColor="text1"/>
        </w:rPr>
        <w:t>3-х классов</w:t>
      </w:r>
    </w:p>
    <w:p w:rsidR="003A6E0D" w:rsidRDefault="003A6E0D" w:rsidP="003A6E0D">
      <w:pPr>
        <w:jc w:val="center"/>
        <w:rPr>
          <w:color w:val="000000" w:themeColor="text1"/>
        </w:rPr>
      </w:pPr>
    </w:p>
    <w:p w:rsidR="00B430AD" w:rsidRPr="005403BD" w:rsidRDefault="00B430AD" w:rsidP="003A6E0D">
      <w:pPr>
        <w:jc w:val="center"/>
        <w:rPr>
          <w:color w:val="000000" w:themeColor="text1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2693"/>
        <w:gridCol w:w="691"/>
        <w:gridCol w:w="737"/>
        <w:gridCol w:w="499"/>
        <w:gridCol w:w="497"/>
        <w:gridCol w:w="552"/>
      </w:tblGrid>
      <w:tr w:rsidR="002E6522" w:rsidRPr="005403BD" w:rsidTr="002E6522">
        <w:tc>
          <w:tcPr>
            <w:tcW w:w="3686" w:type="dxa"/>
            <w:vMerge w:val="restart"/>
          </w:tcPr>
          <w:p w:rsidR="002E6522" w:rsidRPr="005403BD" w:rsidRDefault="002E6522" w:rsidP="00093C7B">
            <w:pPr>
              <w:ind w:firstLine="0"/>
              <w:jc w:val="center"/>
              <w:rPr>
                <w:color w:val="000000" w:themeColor="text1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2E6522" w:rsidRPr="005403BD" w:rsidRDefault="002E6522" w:rsidP="00093C7B">
            <w:pPr>
              <w:ind w:firstLine="0"/>
              <w:jc w:val="center"/>
              <w:rPr>
                <w:color w:val="000000" w:themeColor="text1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2976" w:type="dxa"/>
            <w:gridSpan w:val="5"/>
            <w:vAlign w:val="center"/>
          </w:tcPr>
          <w:p w:rsidR="002E6522" w:rsidRDefault="00B430A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E6522" w:rsidRPr="005403BD" w:rsidTr="002E6522">
        <w:tc>
          <w:tcPr>
            <w:tcW w:w="3686" w:type="dxa"/>
            <w:vMerge/>
          </w:tcPr>
          <w:p w:rsidR="002E6522" w:rsidRPr="005403BD" w:rsidRDefault="002E6522" w:rsidP="00093C7B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2E6522" w:rsidRPr="005403BD" w:rsidRDefault="002E6522" w:rsidP="00093C7B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2E6522" w:rsidRPr="005403BD" w:rsidRDefault="002E6522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737" w:type="dxa"/>
            <w:vAlign w:val="center"/>
          </w:tcPr>
          <w:p w:rsidR="002E6522" w:rsidRPr="005403BD" w:rsidRDefault="002E6522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499" w:type="dxa"/>
          </w:tcPr>
          <w:p w:rsidR="002E6522" w:rsidRPr="005403BD" w:rsidRDefault="002E6522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3Л</w:t>
            </w:r>
          </w:p>
        </w:tc>
        <w:tc>
          <w:tcPr>
            <w:tcW w:w="497" w:type="dxa"/>
          </w:tcPr>
          <w:p w:rsidR="002E6522" w:rsidRPr="005403BD" w:rsidRDefault="002E6522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5403BD">
              <w:rPr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552" w:type="dxa"/>
          </w:tcPr>
          <w:p w:rsidR="002E6522" w:rsidRPr="005403BD" w:rsidRDefault="002E6522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5403BD">
              <w:rPr>
                <w:color w:val="000000" w:themeColor="text1"/>
                <w:sz w:val="24"/>
                <w:szCs w:val="24"/>
              </w:rPr>
              <w:t>Ж</w:t>
            </w:r>
          </w:p>
        </w:tc>
      </w:tr>
      <w:tr w:rsidR="005403BD" w:rsidRPr="005403BD" w:rsidTr="00E031E9">
        <w:tc>
          <w:tcPr>
            <w:tcW w:w="6379" w:type="dxa"/>
            <w:gridSpan w:val="2"/>
          </w:tcPr>
          <w:p w:rsidR="003A6E0D" w:rsidRPr="005403BD" w:rsidRDefault="003A6E0D" w:rsidP="00093C7B">
            <w:pPr>
              <w:ind w:firstLine="0"/>
              <w:jc w:val="center"/>
              <w:rPr>
                <w:color w:val="000000" w:themeColor="text1"/>
              </w:rPr>
            </w:pPr>
            <w:r w:rsidRPr="005403BD">
              <w:rPr>
                <w:b/>
                <w:color w:val="000000" w:themeColor="text1"/>
                <w:sz w:val="26"/>
                <w:szCs w:val="26"/>
              </w:rPr>
              <w:t>Обязательная часть/ Кол-во учащихся</w:t>
            </w:r>
          </w:p>
        </w:tc>
        <w:tc>
          <w:tcPr>
            <w:tcW w:w="691" w:type="dxa"/>
          </w:tcPr>
          <w:p w:rsidR="003A6E0D" w:rsidRPr="005403BD" w:rsidRDefault="003A6E0D" w:rsidP="00093C7B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5403BD">
              <w:rPr>
                <w:color w:val="000000" w:themeColor="text1"/>
                <w:sz w:val="24"/>
              </w:rPr>
              <w:t>33ч</w:t>
            </w:r>
          </w:p>
        </w:tc>
        <w:tc>
          <w:tcPr>
            <w:tcW w:w="737" w:type="dxa"/>
          </w:tcPr>
          <w:p w:rsidR="003A6E0D" w:rsidRPr="005403BD" w:rsidRDefault="003A6E0D" w:rsidP="00093C7B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5403BD">
              <w:rPr>
                <w:color w:val="000000" w:themeColor="text1"/>
                <w:sz w:val="24"/>
              </w:rPr>
              <w:t>20ч</w:t>
            </w:r>
          </w:p>
        </w:tc>
        <w:tc>
          <w:tcPr>
            <w:tcW w:w="499" w:type="dxa"/>
          </w:tcPr>
          <w:p w:rsidR="003A6E0D" w:rsidRPr="005403BD" w:rsidRDefault="003A6E0D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 w:rsidRPr="005403BD">
              <w:rPr>
                <w:color w:val="000000" w:themeColor="text1"/>
                <w:sz w:val="24"/>
                <w:szCs w:val="26"/>
              </w:rPr>
              <w:t>4ч</w:t>
            </w:r>
          </w:p>
        </w:tc>
        <w:tc>
          <w:tcPr>
            <w:tcW w:w="497" w:type="dxa"/>
          </w:tcPr>
          <w:p w:rsidR="003A6E0D" w:rsidRPr="005403BD" w:rsidRDefault="003A6E0D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 w:rsidRPr="005403BD">
              <w:rPr>
                <w:color w:val="000000" w:themeColor="text1"/>
                <w:sz w:val="24"/>
                <w:szCs w:val="26"/>
              </w:rPr>
              <w:t>7ч</w:t>
            </w:r>
          </w:p>
        </w:tc>
        <w:tc>
          <w:tcPr>
            <w:tcW w:w="552" w:type="dxa"/>
          </w:tcPr>
          <w:p w:rsidR="003A6E0D" w:rsidRPr="005403BD" w:rsidRDefault="009F085B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4ч</w:t>
            </w:r>
          </w:p>
        </w:tc>
      </w:tr>
      <w:tr w:rsidR="005403BD" w:rsidRPr="005403BD" w:rsidTr="00E031E9">
        <w:tc>
          <w:tcPr>
            <w:tcW w:w="3686" w:type="dxa"/>
            <w:vMerge w:val="restart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99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9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5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5403BD" w:rsidRPr="005403BD" w:rsidTr="00E031E9">
        <w:tc>
          <w:tcPr>
            <w:tcW w:w="3686" w:type="dxa"/>
            <w:vMerge/>
            <w:vAlign w:val="center"/>
          </w:tcPr>
          <w:p w:rsidR="003A6E0D" w:rsidRPr="005403BD" w:rsidRDefault="003A6E0D" w:rsidP="00093C7B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Литературное чтение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5403BD" w:rsidRPr="005403BD" w:rsidTr="00E031E9">
        <w:tc>
          <w:tcPr>
            <w:tcW w:w="3686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2693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691" w:type="dxa"/>
            <w:vAlign w:val="center"/>
          </w:tcPr>
          <w:p w:rsidR="003A6E0D" w:rsidRPr="005403BD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2*2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316AA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99" w:type="dxa"/>
            <w:vAlign w:val="center"/>
          </w:tcPr>
          <w:p w:rsidR="003A6E0D" w:rsidRPr="005403BD" w:rsidRDefault="003A6E0D" w:rsidP="00316AA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97" w:type="dxa"/>
            <w:vAlign w:val="center"/>
          </w:tcPr>
          <w:p w:rsidR="003A6E0D" w:rsidRPr="005403BD" w:rsidRDefault="003A6E0D" w:rsidP="00316AA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52" w:type="dxa"/>
            <w:vAlign w:val="center"/>
          </w:tcPr>
          <w:p w:rsidR="003A6E0D" w:rsidRPr="005403BD" w:rsidRDefault="003A6E0D" w:rsidP="00316AA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5403BD" w:rsidRPr="005403BD" w:rsidTr="00E031E9">
        <w:tc>
          <w:tcPr>
            <w:tcW w:w="3686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691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9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7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2" w:type="dxa"/>
            <w:vAlign w:val="center"/>
          </w:tcPr>
          <w:p w:rsidR="003A6E0D" w:rsidRPr="005403BD" w:rsidRDefault="003A6E0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5403BD" w:rsidRPr="005403BD" w:rsidTr="00316AAC">
        <w:trPr>
          <w:trHeight w:val="897"/>
        </w:trPr>
        <w:tc>
          <w:tcPr>
            <w:tcW w:w="3686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</w:tcPr>
          <w:p w:rsidR="003A6E0D" w:rsidRPr="005403BD" w:rsidRDefault="003A6E0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691" w:type="dxa"/>
            <w:vAlign w:val="center"/>
          </w:tcPr>
          <w:p w:rsidR="003A6E0D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6AA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316AAC" w:rsidRDefault="003A6E0D" w:rsidP="00316A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6AA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9" w:type="dxa"/>
            <w:vAlign w:val="center"/>
          </w:tcPr>
          <w:p w:rsidR="003A6E0D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6AA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7" w:type="dxa"/>
            <w:vAlign w:val="center"/>
          </w:tcPr>
          <w:p w:rsidR="003A6E0D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6AA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2" w:type="dxa"/>
            <w:vAlign w:val="center"/>
          </w:tcPr>
          <w:p w:rsidR="003A6E0D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6AA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A6E0D" w:rsidTr="00E031E9">
        <w:tc>
          <w:tcPr>
            <w:tcW w:w="3686" w:type="dxa"/>
          </w:tcPr>
          <w:p w:rsidR="003A6E0D" w:rsidRPr="006D67AC" w:rsidRDefault="003A6E0D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3A6E0D" w:rsidRPr="006D67AC" w:rsidRDefault="003A6E0D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91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16AAC" w:rsidTr="00E031E9">
        <w:tc>
          <w:tcPr>
            <w:tcW w:w="3686" w:type="dxa"/>
            <w:vMerge w:val="restart"/>
          </w:tcPr>
          <w:p w:rsidR="00316AAC" w:rsidRPr="006D67AC" w:rsidRDefault="00316AAC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316AAC" w:rsidRPr="006D67AC" w:rsidRDefault="00316AAC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91" w:type="dxa"/>
            <w:vAlign w:val="center"/>
          </w:tcPr>
          <w:p w:rsidR="00316AAC" w:rsidRPr="000B0A0A" w:rsidRDefault="00316AAC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316AAC" w:rsidRPr="000B0A0A" w:rsidRDefault="00316AAC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316AAC" w:rsidRDefault="00316AAC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  <w:vAlign w:val="center"/>
          </w:tcPr>
          <w:p w:rsidR="00316AAC" w:rsidRDefault="00316AAC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  <w:vAlign w:val="center"/>
          </w:tcPr>
          <w:p w:rsidR="00316AAC" w:rsidRDefault="00316AAC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16AAC" w:rsidTr="00316AAC">
        <w:trPr>
          <w:trHeight w:val="359"/>
        </w:trPr>
        <w:tc>
          <w:tcPr>
            <w:tcW w:w="3686" w:type="dxa"/>
            <w:vMerge/>
          </w:tcPr>
          <w:p w:rsidR="00316AAC" w:rsidRPr="006D67AC" w:rsidRDefault="00316AAC" w:rsidP="005403B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316AAC" w:rsidRPr="00316AAC" w:rsidRDefault="00316AAC" w:rsidP="00316AAC">
            <w:pPr>
              <w:pStyle w:val="a5"/>
              <w:rPr>
                <w:rFonts w:ascii="Times New Roman" w:hAnsi="Times New Roman" w:cs="Times New Roman"/>
              </w:rPr>
            </w:pPr>
            <w:r w:rsidRPr="00316AA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691" w:type="dxa"/>
            <w:vAlign w:val="center"/>
          </w:tcPr>
          <w:p w:rsidR="00316AAC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16A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 w:rsidR="00316AAC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16A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" w:type="dxa"/>
            <w:vAlign w:val="center"/>
          </w:tcPr>
          <w:p w:rsidR="00316AAC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16A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" w:type="dxa"/>
            <w:vAlign w:val="center"/>
          </w:tcPr>
          <w:p w:rsidR="00316AAC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16A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316AAC" w:rsidRPr="00316AAC" w:rsidRDefault="00316AAC" w:rsidP="00316AA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16AA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A6E0D" w:rsidTr="00E031E9">
        <w:tc>
          <w:tcPr>
            <w:tcW w:w="3686" w:type="dxa"/>
          </w:tcPr>
          <w:p w:rsidR="003A6E0D" w:rsidRPr="006D67AC" w:rsidRDefault="003A6E0D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3A6E0D" w:rsidRPr="006D67AC" w:rsidRDefault="003A6E0D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6D67AC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91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A6E0D" w:rsidTr="00E031E9">
        <w:tc>
          <w:tcPr>
            <w:tcW w:w="3686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3" w:type="dxa"/>
            <w:vAlign w:val="center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91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0B0A0A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9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7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" w:type="dxa"/>
            <w:vAlign w:val="center"/>
          </w:tcPr>
          <w:p w:rsidR="003A6E0D" w:rsidRDefault="003A6E0D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A6E0D" w:rsidTr="00E031E9">
        <w:tc>
          <w:tcPr>
            <w:tcW w:w="6379" w:type="dxa"/>
            <w:gridSpan w:val="2"/>
          </w:tcPr>
          <w:p w:rsidR="003A6E0D" w:rsidRPr="006D67AC" w:rsidRDefault="003A6E0D" w:rsidP="00093C7B">
            <w:pPr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Итого</w:t>
            </w:r>
          </w:p>
        </w:tc>
        <w:tc>
          <w:tcPr>
            <w:tcW w:w="691" w:type="dxa"/>
            <w:vAlign w:val="center"/>
          </w:tcPr>
          <w:p w:rsidR="003A6E0D" w:rsidRPr="000B0A0A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0111F"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3A6E0D" w:rsidRPr="000B0A0A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0111F">
              <w:rPr>
                <w:sz w:val="26"/>
                <w:szCs w:val="26"/>
              </w:rPr>
              <w:t>2</w:t>
            </w:r>
          </w:p>
        </w:tc>
        <w:tc>
          <w:tcPr>
            <w:tcW w:w="499" w:type="dxa"/>
          </w:tcPr>
          <w:p w:rsidR="003A6E0D" w:rsidRDefault="0070111F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97" w:type="dxa"/>
          </w:tcPr>
          <w:p w:rsidR="003A6E0D" w:rsidRDefault="0070111F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52" w:type="dxa"/>
          </w:tcPr>
          <w:p w:rsidR="003A6E0D" w:rsidRDefault="0070111F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2D4D1C" w:rsidTr="00925211">
        <w:tc>
          <w:tcPr>
            <w:tcW w:w="9355" w:type="dxa"/>
            <w:gridSpan w:val="7"/>
          </w:tcPr>
          <w:p w:rsidR="002D4D1C" w:rsidRPr="002D4D1C" w:rsidRDefault="002D4D1C" w:rsidP="0070111F">
            <w:pPr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Часть, формируемая участниками образова</w:t>
            </w:r>
            <w:r w:rsidR="00AB695A">
              <w:rPr>
                <w:b/>
                <w:sz w:val="26"/>
                <w:szCs w:val="26"/>
              </w:rPr>
              <w:t>тельных отношений</w:t>
            </w:r>
          </w:p>
        </w:tc>
      </w:tr>
      <w:tr w:rsidR="003A6E0D" w:rsidTr="0070111F">
        <w:tc>
          <w:tcPr>
            <w:tcW w:w="3686" w:type="dxa"/>
          </w:tcPr>
          <w:p w:rsidR="003A6E0D" w:rsidRPr="006D67AC" w:rsidRDefault="003A6E0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2693" w:type="dxa"/>
          </w:tcPr>
          <w:p w:rsidR="003A6E0D" w:rsidRPr="002E6522" w:rsidRDefault="0070111F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2E6522">
              <w:rPr>
                <w:sz w:val="26"/>
                <w:szCs w:val="26"/>
              </w:rPr>
              <w:t>Математика в окружающем мире</w:t>
            </w:r>
          </w:p>
        </w:tc>
        <w:tc>
          <w:tcPr>
            <w:tcW w:w="691" w:type="dxa"/>
            <w:vAlign w:val="center"/>
          </w:tcPr>
          <w:p w:rsidR="003A6E0D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3A6E0D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3A6E0D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7" w:type="dxa"/>
            <w:vAlign w:val="center"/>
          </w:tcPr>
          <w:p w:rsidR="003A6E0D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" w:type="dxa"/>
            <w:vAlign w:val="center"/>
          </w:tcPr>
          <w:p w:rsidR="003A6E0D" w:rsidRDefault="003A6E0D" w:rsidP="00701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A6E0D" w:rsidTr="00E031E9">
        <w:tc>
          <w:tcPr>
            <w:tcW w:w="6379" w:type="dxa"/>
            <w:gridSpan w:val="2"/>
          </w:tcPr>
          <w:p w:rsidR="002D4D1C" w:rsidRDefault="003A6E0D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3A6E0D" w:rsidRPr="006D67AC" w:rsidRDefault="003A6E0D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(5-дневная неделя)</w:t>
            </w:r>
          </w:p>
        </w:tc>
        <w:tc>
          <w:tcPr>
            <w:tcW w:w="691" w:type="dxa"/>
            <w:vAlign w:val="center"/>
          </w:tcPr>
          <w:p w:rsidR="003A6E0D" w:rsidRDefault="003A6E0D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3A6E0D" w:rsidRDefault="003A6E0D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499" w:type="dxa"/>
            <w:vAlign w:val="center"/>
          </w:tcPr>
          <w:p w:rsidR="003A6E0D" w:rsidRDefault="003A6E0D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497" w:type="dxa"/>
            <w:vAlign w:val="center"/>
          </w:tcPr>
          <w:p w:rsidR="003A6E0D" w:rsidRDefault="0067103F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52" w:type="dxa"/>
            <w:vAlign w:val="center"/>
          </w:tcPr>
          <w:p w:rsidR="003A6E0D" w:rsidRDefault="003A6E0D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</w:tr>
      <w:tr w:rsidR="00545510" w:rsidTr="00E031E9">
        <w:tc>
          <w:tcPr>
            <w:tcW w:w="6379" w:type="dxa"/>
            <w:gridSpan w:val="2"/>
          </w:tcPr>
          <w:p w:rsidR="00545510" w:rsidRPr="006D67AC" w:rsidRDefault="00545510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 учетом деления на группы</w:t>
            </w:r>
          </w:p>
        </w:tc>
        <w:tc>
          <w:tcPr>
            <w:tcW w:w="691" w:type="dxa"/>
            <w:vAlign w:val="center"/>
          </w:tcPr>
          <w:p w:rsidR="00545510" w:rsidRDefault="00545510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7" w:type="dxa"/>
            <w:vAlign w:val="center"/>
          </w:tcPr>
          <w:p w:rsidR="00545510" w:rsidRDefault="00545510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9" w:type="dxa"/>
            <w:vAlign w:val="center"/>
          </w:tcPr>
          <w:p w:rsidR="00545510" w:rsidRDefault="00545510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97" w:type="dxa"/>
            <w:vAlign w:val="center"/>
          </w:tcPr>
          <w:p w:rsidR="00545510" w:rsidRDefault="00545510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52" w:type="dxa"/>
            <w:vAlign w:val="center"/>
          </w:tcPr>
          <w:p w:rsidR="00545510" w:rsidRDefault="00545510" w:rsidP="0067103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3A6E0D" w:rsidRPr="006D67AC" w:rsidRDefault="003A6E0D" w:rsidP="003A6E0D">
      <w:pPr>
        <w:jc w:val="center"/>
      </w:pPr>
    </w:p>
    <w:p w:rsidR="003A6E0D" w:rsidRPr="006D67AC" w:rsidRDefault="003A6E0D" w:rsidP="003A6E0D">
      <w:pPr>
        <w:jc w:val="center"/>
        <w:rPr>
          <w:sz w:val="26"/>
          <w:szCs w:val="26"/>
        </w:rPr>
      </w:pPr>
    </w:p>
    <w:p w:rsidR="003A6E0D" w:rsidRPr="006D67AC" w:rsidRDefault="003A6E0D" w:rsidP="003A6E0D">
      <w:pPr>
        <w:jc w:val="center"/>
        <w:rPr>
          <w:sz w:val="26"/>
          <w:szCs w:val="26"/>
        </w:rPr>
      </w:pPr>
    </w:p>
    <w:p w:rsidR="003A6E0D" w:rsidRDefault="003A6E0D" w:rsidP="003A6E0D">
      <w:pPr>
        <w:jc w:val="center"/>
        <w:rPr>
          <w:sz w:val="26"/>
          <w:szCs w:val="26"/>
        </w:rPr>
      </w:pPr>
    </w:p>
    <w:p w:rsidR="00197F1A" w:rsidRDefault="00197F1A" w:rsidP="000250AE">
      <w:pPr>
        <w:jc w:val="center"/>
        <w:rPr>
          <w:sz w:val="26"/>
          <w:szCs w:val="26"/>
        </w:rPr>
      </w:pPr>
    </w:p>
    <w:p w:rsidR="00197F1A" w:rsidRPr="006D67AC" w:rsidRDefault="00197F1A" w:rsidP="000250AE">
      <w:pPr>
        <w:jc w:val="center"/>
        <w:rPr>
          <w:sz w:val="26"/>
          <w:szCs w:val="26"/>
        </w:rPr>
      </w:pPr>
    </w:p>
    <w:p w:rsidR="00FE081C" w:rsidRPr="006D67AC" w:rsidRDefault="00FE081C" w:rsidP="000250AE">
      <w:pPr>
        <w:jc w:val="center"/>
        <w:rPr>
          <w:sz w:val="26"/>
          <w:szCs w:val="26"/>
        </w:rPr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A1330" w:rsidRDefault="005A1330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5403BD" w:rsidRDefault="005403BD" w:rsidP="000250AE">
      <w:pPr>
        <w:jc w:val="center"/>
      </w:pPr>
    </w:p>
    <w:p w:rsidR="00B430AD" w:rsidRDefault="00B430AD" w:rsidP="000250AE">
      <w:pPr>
        <w:jc w:val="center"/>
      </w:pPr>
    </w:p>
    <w:p w:rsidR="00B430AD" w:rsidRPr="00B430AD" w:rsidRDefault="005403BD" w:rsidP="005403BD">
      <w:pPr>
        <w:jc w:val="center"/>
        <w:rPr>
          <w:b/>
          <w:color w:val="000000" w:themeColor="text1"/>
        </w:rPr>
      </w:pPr>
      <w:r w:rsidRPr="00B430AD">
        <w:rPr>
          <w:b/>
          <w:color w:val="000000" w:themeColor="text1"/>
        </w:rPr>
        <w:lastRenderedPageBreak/>
        <w:t xml:space="preserve">Учебный план (недельный) </w:t>
      </w:r>
    </w:p>
    <w:p w:rsidR="005403BD" w:rsidRDefault="005403BD" w:rsidP="005403BD">
      <w:pPr>
        <w:jc w:val="center"/>
        <w:rPr>
          <w:b/>
          <w:color w:val="000000" w:themeColor="text1"/>
        </w:rPr>
      </w:pPr>
      <w:r w:rsidRPr="00B430AD">
        <w:rPr>
          <w:b/>
          <w:color w:val="000000" w:themeColor="text1"/>
        </w:rPr>
        <w:t>4-х классов</w:t>
      </w:r>
    </w:p>
    <w:p w:rsidR="00B430AD" w:rsidRPr="00B430AD" w:rsidRDefault="00B430AD" w:rsidP="005403BD">
      <w:pPr>
        <w:jc w:val="center"/>
        <w:rPr>
          <w:b/>
          <w:color w:val="000000" w:themeColor="text1"/>
        </w:rPr>
      </w:pPr>
    </w:p>
    <w:p w:rsidR="005403BD" w:rsidRPr="005403BD" w:rsidRDefault="005403BD" w:rsidP="005403BD">
      <w:pPr>
        <w:jc w:val="center"/>
        <w:rPr>
          <w:color w:val="000000" w:themeColor="text1"/>
        </w:rPr>
      </w:pPr>
    </w:p>
    <w:tbl>
      <w:tblPr>
        <w:tblStyle w:val="aa"/>
        <w:tblW w:w="103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691"/>
        <w:gridCol w:w="737"/>
        <w:gridCol w:w="698"/>
        <w:gridCol w:w="709"/>
        <w:gridCol w:w="592"/>
        <w:gridCol w:w="542"/>
        <w:gridCol w:w="50"/>
      </w:tblGrid>
      <w:tr w:rsidR="005403BD" w:rsidRPr="005403BD" w:rsidTr="002E6522">
        <w:trPr>
          <w:gridAfter w:val="1"/>
          <w:wAfter w:w="50" w:type="dxa"/>
          <w:trHeight w:val="322"/>
        </w:trPr>
        <w:tc>
          <w:tcPr>
            <w:tcW w:w="3686" w:type="dxa"/>
            <w:vMerge w:val="restart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</w:rPr>
            </w:pPr>
            <w:r w:rsidRPr="005403BD">
              <w:rPr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6"/>
          </w:tcPr>
          <w:p w:rsidR="005403BD" w:rsidRPr="005403BD" w:rsidRDefault="00B430AD" w:rsidP="00093C7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5403BD" w:rsidRPr="005403BD" w:rsidTr="002E6522">
        <w:tc>
          <w:tcPr>
            <w:tcW w:w="3686" w:type="dxa"/>
            <w:vMerge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5403B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37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5403B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709" w:type="dxa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5403BD">
              <w:rPr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592" w:type="dxa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5403BD">
              <w:rPr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592" w:type="dxa"/>
            <w:gridSpan w:val="2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5403BD">
              <w:rPr>
                <w:color w:val="000000" w:themeColor="text1"/>
                <w:sz w:val="24"/>
                <w:szCs w:val="24"/>
              </w:rPr>
              <w:t>Ж</w:t>
            </w:r>
          </w:p>
        </w:tc>
      </w:tr>
      <w:tr w:rsidR="005403BD" w:rsidRPr="005403BD" w:rsidTr="002E6522">
        <w:tc>
          <w:tcPr>
            <w:tcW w:w="6379" w:type="dxa"/>
            <w:gridSpan w:val="2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</w:rPr>
            </w:pPr>
            <w:r w:rsidRPr="005403BD">
              <w:rPr>
                <w:b/>
                <w:color w:val="000000" w:themeColor="text1"/>
                <w:sz w:val="26"/>
                <w:szCs w:val="26"/>
              </w:rPr>
              <w:t>Обязательная часть/ Кол-во учащихся</w:t>
            </w:r>
          </w:p>
        </w:tc>
        <w:tc>
          <w:tcPr>
            <w:tcW w:w="691" w:type="dxa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27</w:t>
            </w:r>
            <w:r w:rsidRPr="005403BD">
              <w:rPr>
                <w:color w:val="000000" w:themeColor="text1"/>
                <w:sz w:val="24"/>
              </w:rPr>
              <w:t>ч</w:t>
            </w:r>
          </w:p>
        </w:tc>
        <w:tc>
          <w:tcPr>
            <w:tcW w:w="737" w:type="dxa"/>
          </w:tcPr>
          <w:p w:rsidR="005403BD" w:rsidRPr="00B430AD" w:rsidRDefault="005403BD" w:rsidP="00093C7B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B430AD">
              <w:rPr>
                <w:sz w:val="24"/>
              </w:rPr>
              <w:t>24ч</w:t>
            </w:r>
          </w:p>
        </w:tc>
        <w:tc>
          <w:tcPr>
            <w:tcW w:w="698" w:type="dxa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28ч</w:t>
            </w:r>
          </w:p>
        </w:tc>
        <w:tc>
          <w:tcPr>
            <w:tcW w:w="709" w:type="dxa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3</w:t>
            </w:r>
            <w:r w:rsidRPr="005403BD">
              <w:rPr>
                <w:color w:val="000000" w:themeColor="text1"/>
                <w:sz w:val="24"/>
                <w:szCs w:val="26"/>
              </w:rPr>
              <w:t>ч</w:t>
            </w:r>
          </w:p>
        </w:tc>
        <w:tc>
          <w:tcPr>
            <w:tcW w:w="592" w:type="dxa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2</w:t>
            </w:r>
            <w:r w:rsidRPr="005403BD">
              <w:rPr>
                <w:color w:val="000000" w:themeColor="text1"/>
                <w:sz w:val="24"/>
                <w:szCs w:val="26"/>
              </w:rPr>
              <w:t>ч</w:t>
            </w:r>
          </w:p>
        </w:tc>
        <w:tc>
          <w:tcPr>
            <w:tcW w:w="592" w:type="dxa"/>
            <w:gridSpan w:val="2"/>
          </w:tcPr>
          <w:p w:rsidR="005403BD" w:rsidRPr="005403BD" w:rsidRDefault="009F085B" w:rsidP="00093C7B">
            <w:pPr>
              <w:ind w:firstLine="0"/>
              <w:jc w:val="center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2ч</w:t>
            </w:r>
          </w:p>
        </w:tc>
      </w:tr>
      <w:tr w:rsidR="005403BD" w:rsidRPr="005403BD" w:rsidTr="002E6522">
        <w:tc>
          <w:tcPr>
            <w:tcW w:w="3686" w:type="dxa"/>
            <w:vMerge w:val="restart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691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8" w:type="dxa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92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5403BD" w:rsidRPr="005403BD" w:rsidTr="002E6522">
        <w:tc>
          <w:tcPr>
            <w:tcW w:w="3686" w:type="dxa"/>
            <w:vMerge/>
            <w:vAlign w:val="center"/>
          </w:tcPr>
          <w:p w:rsidR="005403BD" w:rsidRPr="005403BD" w:rsidRDefault="005403BD" w:rsidP="00093C7B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Литературное чтение</w:t>
            </w:r>
          </w:p>
        </w:tc>
        <w:tc>
          <w:tcPr>
            <w:tcW w:w="691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8" w:type="dxa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92" w:type="dxa"/>
            <w:gridSpan w:val="2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5403BD" w:rsidRPr="005403BD" w:rsidTr="002E6522">
        <w:tc>
          <w:tcPr>
            <w:tcW w:w="3686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2693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691" w:type="dxa"/>
            <w:vAlign w:val="center"/>
          </w:tcPr>
          <w:p w:rsidR="005403BD" w:rsidRPr="005403BD" w:rsidRDefault="005403BD" w:rsidP="00F559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F5593F">
              <w:rPr>
                <w:rFonts w:ascii="Times New Roman" w:hAnsi="Times New Roman" w:cs="Times New Roman"/>
                <w:color w:val="000000" w:themeColor="text1"/>
                <w:sz w:val="24"/>
              </w:rPr>
              <w:t>*</w:t>
            </w: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37" w:type="dxa"/>
            <w:vAlign w:val="center"/>
          </w:tcPr>
          <w:p w:rsidR="005403BD" w:rsidRPr="005403BD" w:rsidRDefault="005403BD" w:rsidP="00F559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F5593F">
              <w:rPr>
                <w:rFonts w:ascii="Times New Roman" w:hAnsi="Times New Roman" w:cs="Times New Roman"/>
                <w:color w:val="000000" w:themeColor="text1"/>
                <w:sz w:val="24"/>
              </w:rPr>
              <w:t>*</w:t>
            </w: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698" w:type="dxa"/>
            <w:vAlign w:val="center"/>
          </w:tcPr>
          <w:p w:rsidR="005403BD" w:rsidRPr="005403BD" w:rsidRDefault="0067103F" w:rsidP="00F559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F5593F">
              <w:rPr>
                <w:rFonts w:ascii="Times New Roman" w:hAnsi="Times New Roman" w:cs="Times New Roman"/>
                <w:color w:val="000000" w:themeColor="text1"/>
                <w:sz w:val="24"/>
              </w:rPr>
              <w:t>*</w:t>
            </w:r>
            <w:r w:rsidR="005C4B1F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403BD" w:rsidRPr="005403BD" w:rsidRDefault="005C4B1F" w:rsidP="005C4B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92" w:type="dxa"/>
            <w:vAlign w:val="center"/>
          </w:tcPr>
          <w:p w:rsidR="005403BD" w:rsidRPr="005403BD" w:rsidRDefault="005403BD" w:rsidP="005C4B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92" w:type="dxa"/>
            <w:gridSpan w:val="2"/>
            <w:vAlign w:val="center"/>
          </w:tcPr>
          <w:p w:rsidR="005403BD" w:rsidRPr="005403BD" w:rsidRDefault="005403BD" w:rsidP="005C4B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403B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5403BD" w:rsidRPr="005403BD" w:rsidTr="002E6522">
        <w:tc>
          <w:tcPr>
            <w:tcW w:w="3686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691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8" w:type="dxa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92" w:type="dxa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92" w:type="dxa"/>
            <w:gridSpan w:val="2"/>
            <w:vAlign w:val="center"/>
          </w:tcPr>
          <w:p w:rsidR="005403BD" w:rsidRPr="005403BD" w:rsidRDefault="005403BD" w:rsidP="00093C7B">
            <w:pPr>
              <w:spacing w:line="276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5403BD" w:rsidRPr="005403BD" w:rsidTr="002E6522">
        <w:trPr>
          <w:trHeight w:val="897"/>
        </w:trPr>
        <w:tc>
          <w:tcPr>
            <w:tcW w:w="3686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</w:tcPr>
          <w:p w:rsidR="005403BD" w:rsidRPr="005403BD" w:rsidRDefault="005403BD" w:rsidP="00093C7B">
            <w:pPr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5403BD">
              <w:rPr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691" w:type="dxa"/>
            <w:vAlign w:val="center"/>
          </w:tcPr>
          <w:p w:rsidR="005403BD" w:rsidRPr="005C4B1F" w:rsidRDefault="005C4B1F" w:rsidP="005C4B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4B1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7" w:type="dxa"/>
            <w:vAlign w:val="center"/>
          </w:tcPr>
          <w:p w:rsidR="005403BD" w:rsidRPr="005C4B1F" w:rsidRDefault="005C4B1F" w:rsidP="005C4B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4B1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dxa"/>
            <w:vAlign w:val="center"/>
          </w:tcPr>
          <w:p w:rsidR="005403BD" w:rsidRPr="005C4B1F" w:rsidRDefault="005403BD" w:rsidP="005C4B1F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5C4B1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403BD" w:rsidRPr="005C4B1F" w:rsidRDefault="005C4B1F" w:rsidP="005C4B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4B1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2" w:type="dxa"/>
            <w:vAlign w:val="center"/>
          </w:tcPr>
          <w:p w:rsidR="005403BD" w:rsidRPr="005C4B1F" w:rsidRDefault="005C4B1F" w:rsidP="005C4B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4B1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2" w:type="dxa"/>
            <w:gridSpan w:val="2"/>
            <w:vAlign w:val="center"/>
          </w:tcPr>
          <w:p w:rsidR="005403BD" w:rsidRPr="005C4B1F" w:rsidRDefault="005403BD" w:rsidP="005C4B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4B1F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5403BD" w:rsidTr="002E6522">
        <w:tc>
          <w:tcPr>
            <w:tcW w:w="3686" w:type="dxa"/>
          </w:tcPr>
          <w:p w:rsidR="005403BD" w:rsidRPr="006D67AC" w:rsidRDefault="005403BD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vAlign w:val="center"/>
          </w:tcPr>
          <w:p w:rsidR="005403BD" w:rsidRPr="006D67AC" w:rsidRDefault="005403BD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91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6522" w:rsidTr="002E6522">
        <w:tc>
          <w:tcPr>
            <w:tcW w:w="3686" w:type="dxa"/>
            <w:vMerge w:val="restart"/>
          </w:tcPr>
          <w:p w:rsidR="002E6522" w:rsidRPr="006D67AC" w:rsidRDefault="002E6522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2E6522" w:rsidRPr="006D67AC" w:rsidRDefault="002E6522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91" w:type="dxa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6522" w:rsidTr="002E6522">
        <w:tc>
          <w:tcPr>
            <w:tcW w:w="3686" w:type="dxa"/>
            <w:vMerge/>
            <w:vAlign w:val="center"/>
          </w:tcPr>
          <w:p w:rsidR="002E6522" w:rsidRPr="006D67AC" w:rsidRDefault="002E6522" w:rsidP="00093C7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E6522" w:rsidRPr="006D67AC" w:rsidRDefault="002E6522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Музыка</w:t>
            </w:r>
          </w:p>
        </w:tc>
        <w:tc>
          <w:tcPr>
            <w:tcW w:w="691" w:type="dxa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B0A0A"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2E6522" w:rsidRPr="000B0A0A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403BD" w:rsidTr="002E6522">
        <w:tc>
          <w:tcPr>
            <w:tcW w:w="3686" w:type="dxa"/>
          </w:tcPr>
          <w:p w:rsidR="005403BD" w:rsidRPr="006D67AC" w:rsidRDefault="005403BD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5403BD" w:rsidRPr="006D67AC" w:rsidRDefault="005403BD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(</w:t>
            </w:r>
            <w:r w:rsidRPr="006D67AC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91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403BD" w:rsidTr="002E6522">
        <w:tc>
          <w:tcPr>
            <w:tcW w:w="3686" w:type="dxa"/>
          </w:tcPr>
          <w:p w:rsidR="005403BD" w:rsidRPr="006D67AC" w:rsidRDefault="005403B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3" w:type="dxa"/>
            <w:vAlign w:val="center"/>
          </w:tcPr>
          <w:p w:rsidR="005403BD" w:rsidRPr="006D67AC" w:rsidRDefault="005403BD" w:rsidP="00093C7B">
            <w:pPr>
              <w:ind w:firstLine="0"/>
              <w:jc w:val="lef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91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:rsidR="005403BD" w:rsidRPr="000B0A0A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8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2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2" w:type="dxa"/>
            <w:gridSpan w:val="2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403BD" w:rsidTr="002E6522">
        <w:tc>
          <w:tcPr>
            <w:tcW w:w="6379" w:type="dxa"/>
            <w:gridSpan w:val="2"/>
          </w:tcPr>
          <w:p w:rsidR="005403BD" w:rsidRPr="006D67AC" w:rsidRDefault="005403BD" w:rsidP="00093C7B">
            <w:pPr>
              <w:spacing w:line="276" w:lineRule="auto"/>
              <w:ind w:firstLine="0"/>
              <w:jc w:val="right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Итого</w:t>
            </w:r>
          </w:p>
        </w:tc>
        <w:tc>
          <w:tcPr>
            <w:tcW w:w="691" w:type="dxa"/>
            <w:vAlign w:val="center"/>
          </w:tcPr>
          <w:p w:rsidR="005403BD" w:rsidRPr="000B0A0A" w:rsidRDefault="005403BD" w:rsidP="002A445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4456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5403BD" w:rsidRPr="000B0A0A" w:rsidRDefault="002A4456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98" w:type="dxa"/>
            <w:vAlign w:val="center"/>
          </w:tcPr>
          <w:p w:rsidR="005403BD" w:rsidRDefault="005403BD" w:rsidP="002A445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445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5403BD" w:rsidRDefault="005403BD" w:rsidP="002A445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4456">
              <w:rPr>
                <w:sz w:val="26"/>
                <w:szCs w:val="26"/>
              </w:rPr>
              <w:t>3</w:t>
            </w:r>
          </w:p>
        </w:tc>
        <w:tc>
          <w:tcPr>
            <w:tcW w:w="592" w:type="dxa"/>
            <w:vAlign w:val="center"/>
          </w:tcPr>
          <w:p w:rsidR="005403BD" w:rsidRDefault="005403BD" w:rsidP="002A445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4456">
              <w:rPr>
                <w:sz w:val="26"/>
                <w:szCs w:val="26"/>
              </w:rPr>
              <w:t>3</w:t>
            </w:r>
          </w:p>
        </w:tc>
        <w:tc>
          <w:tcPr>
            <w:tcW w:w="592" w:type="dxa"/>
            <w:gridSpan w:val="2"/>
            <w:vAlign w:val="center"/>
          </w:tcPr>
          <w:p w:rsidR="005403BD" w:rsidRDefault="005403BD" w:rsidP="002A445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4456">
              <w:rPr>
                <w:sz w:val="26"/>
                <w:szCs w:val="26"/>
              </w:rPr>
              <w:t>3</w:t>
            </w:r>
          </w:p>
        </w:tc>
      </w:tr>
      <w:tr w:rsidR="00AB695A" w:rsidTr="007652A4">
        <w:tc>
          <w:tcPr>
            <w:tcW w:w="10398" w:type="dxa"/>
            <w:gridSpan w:val="9"/>
          </w:tcPr>
          <w:p w:rsidR="00AB695A" w:rsidRDefault="00AB695A" w:rsidP="002A445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2E6522" w:rsidTr="002E6522">
        <w:tc>
          <w:tcPr>
            <w:tcW w:w="6379" w:type="dxa"/>
            <w:gridSpan w:val="2"/>
          </w:tcPr>
          <w:p w:rsidR="002E6522" w:rsidRPr="003E0756" w:rsidRDefault="002E6522" w:rsidP="00093C7B">
            <w:pPr>
              <w:ind w:firstLine="0"/>
              <w:jc w:val="left"/>
              <w:rPr>
                <w:sz w:val="22"/>
                <w:szCs w:val="22"/>
              </w:rPr>
            </w:pPr>
            <w:r w:rsidRPr="006D67AC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691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8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92" w:type="dxa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92" w:type="dxa"/>
            <w:gridSpan w:val="2"/>
            <w:vAlign w:val="center"/>
          </w:tcPr>
          <w:p w:rsidR="002E6522" w:rsidRDefault="002E6522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403BD" w:rsidTr="002E6522">
        <w:tc>
          <w:tcPr>
            <w:tcW w:w="6379" w:type="dxa"/>
            <w:gridSpan w:val="2"/>
          </w:tcPr>
          <w:p w:rsidR="00AB695A" w:rsidRDefault="005403BD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5403BD" w:rsidRPr="006D67AC" w:rsidRDefault="005403BD" w:rsidP="00093C7B">
            <w:pPr>
              <w:ind w:firstLine="0"/>
              <w:rPr>
                <w:sz w:val="26"/>
                <w:szCs w:val="26"/>
              </w:rPr>
            </w:pPr>
            <w:r w:rsidRPr="006D67AC">
              <w:rPr>
                <w:sz w:val="26"/>
                <w:szCs w:val="26"/>
              </w:rPr>
              <w:t>(5-дневная неделя)</w:t>
            </w:r>
          </w:p>
        </w:tc>
        <w:tc>
          <w:tcPr>
            <w:tcW w:w="691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592" w:type="dxa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  <w:tc>
          <w:tcPr>
            <w:tcW w:w="592" w:type="dxa"/>
            <w:gridSpan w:val="2"/>
            <w:vAlign w:val="center"/>
          </w:tcPr>
          <w:p w:rsidR="005403BD" w:rsidRDefault="005403BD" w:rsidP="005C4B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103F">
              <w:rPr>
                <w:sz w:val="26"/>
                <w:szCs w:val="26"/>
              </w:rPr>
              <w:t>3</w:t>
            </w:r>
          </w:p>
        </w:tc>
      </w:tr>
      <w:tr w:rsidR="005403BD" w:rsidTr="002E6522">
        <w:tc>
          <w:tcPr>
            <w:tcW w:w="6379" w:type="dxa"/>
            <w:gridSpan w:val="2"/>
          </w:tcPr>
          <w:p w:rsidR="005403BD" w:rsidRDefault="00AB695A" w:rsidP="00093C7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с учетом деления на группы</w:t>
            </w:r>
          </w:p>
        </w:tc>
        <w:tc>
          <w:tcPr>
            <w:tcW w:w="691" w:type="dxa"/>
            <w:vAlign w:val="center"/>
          </w:tcPr>
          <w:p w:rsidR="005403BD" w:rsidRPr="008B6B05" w:rsidRDefault="00AB695A" w:rsidP="00093C7B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8B6B05">
              <w:rPr>
                <w:sz w:val="26"/>
                <w:szCs w:val="26"/>
              </w:rPr>
              <w:t>25</w:t>
            </w:r>
          </w:p>
        </w:tc>
        <w:tc>
          <w:tcPr>
            <w:tcW w:w="737" w:type="dxa"/>
            <w:vAlign w:val="center"/>
          </w:tcPr>
          <w:p w:rsidR="005403BD" w:rsidRPr="008B6B05" w:rsidRDefault="00AB695A" w:rsidP="00093C7B">
            <w:pPr>
              <w:ind w:firstLine="0"/>
              <w:jc w:val="center"/>
            </w:pPr>
            <w:r w:rsidRPr="008B6B05">
              <w:t>25</w:t>
            </w:r>
          </w:p>
        </w:tc>
        <w:tc>
          <w:tcPr>
            <w:tcW w:w="698" w:type="dxa"/>
          </w:tcPr>
          <w:p w:rsidR="005403BD" w:rsidRPr="008B6B05" w:rsidRDefault="00AB695A" w:rsidP="00093C7B">
            <w:pPr>
              <w:ind w:firstLine="0"/>
              <w:jc w:val="center"/>
              <w:rPr>
                <w:sz w:val="26"/>
                <w:szCs w:val="26"/>
              </w:rPr>
            </w:pPr>
            <w:r w:rsidRPr="008B6B05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</w:tcPr>
          <w:p w:rsidR="005403BD" w:rsidRPr="008B6B05" w:rsidRDefault="00AB695A" w:rsidP="00093C7B">
            <w:pPr>
              <w:ind w:firstLine="0"/>
              <w:jc w:val="center"/>
              <w:rPr>
                <w:sz w:val="26"/>
                <w:szCs w:val="26"/>
              </w:rPr>
            </w:pPr>
            <w:r w:rsidRPr="008B6B05">
              <w:rPr>
                <w:sz w:val="26"/>
                <w:szCs w:val="26"/>
              </w:rPr>
              <w:t>23</w:t>
            </w:r>
          </w:p>
        </w:tc>
        <w:tc>
          <w:tcPr>
            <w:tcW w:w="592" w:type="dxa"/>
          </w:tcPr>
          <w:p w:rsidR="005403BD" w:rsidRPr="008B6B05" w:rsidRDefault="00AB695A" w:rsidP="00093C7B">
            <w:pPr>
              <w:ind w:firstLine="0"/>
              <w:jc w:val="center"/>
              <w:rPr>
                <w:sz w:val="26"/>
                <w:szCs w:val="26"/>
              </w:rPr>
            </w:pPr>
            <w:r w:rsidRPr="008B6B05">
              <w:rPr>
                <w:sz w:val="26"/>
                <w:szCs w:val="26"/>
              </w:rPr>
              <w:t>23</w:t>
            </w:r>
          </w:p>
        </w:tc>
        <w:tc>
          <w:tcPr>
            <w:tcW w:w="592" w:type="dxa"/>
            <w:gridSpan w:val="2"/>
          </w:tcPr>
          <w:p w:rsidR="005403BD" w:rsidRPr="008B6B05" w:rsidRDefault="00AB695A" w:rsidP="00093C7B">
            <w:pPr>
              <w:ind w:firstLine="0"/>
              <w:jc w:val="center"/>
              <w:rPr>
                <w:sz w:val="26"/>
                <w:szCs w:val="26"/>
              </w:rPr>
            </w:pPr>
            <w:r w:rsidRPr="008B6B05">
              <w:rPr>
                <w:sz w:val="26"/>
                <w:szCs w:val="26"/>
              </w:rPr>
              <w:t>23</w:t>
            </w:r>
          </w:p>
        </w:tc>
      </w:tr>
    </w:tbl>
    <w:p w:rsidR="005403BD" w:rsidRPr="006D67AC" w:rsidRDefault="005403BD" w:rsidP="005403BD">
      <w:pPr>
        <w:jc w:val="center"/>
      </w:pPr>
    </w:p>
    <w:p w:rsidR="005403BD" w:rsidRDefault="005403BD" w:rsidP="000250AE">
      <w:pPr>
        <w:jc w:val="center"/>
      </w:pPr>
    </w:p>
    <w:sectPr w:rsidR="005403BD" w:rsidSect="006B544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3EE7"/>
    <w:multiLevelType w:val="hybridMultilevel"/>
    <w:tmpl w:val="8230E402"/>
    <w:lvl w:ilvl="0" w:tplc="E0AE08B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92CC7"/>
    <w:multiLevelType w:val="hybridMultilevel"/>
    <w:tmpl w:val="F5FA0438"/>
    <w:lvl w:ilvl="0" w:tplc="58FAF8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EF11FB"/>
    <w:multiLevelType w:val="multilevel"/>
    <w:tmpl w:val="4C224A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4" w15:restartNumberingAfterBreak="0">
    <w:nsid w:val="509F1B5C"/>
    <w:multiLevelType w:val="hybridMultilevel"/>
    <w:tmpl w:val="84D67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E20DB"/>
    <w:multiLevelType w:val="hybridMultilevel"/>
    <w:tmpl w:val="50B0C16E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7C3"/>
    <w:multiLevelType w:val="hybridMultilevel"/>
    <w:tmpl w:val="86CA8940"/>
    <w:lvl w:ilvl="0" w:tplc="F3605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75"/>
    <w:rsid w:val="00011838"/>
    <w:rsid w:val="000250AE"/>
    <w:rsid w:val="00046B6F"/>
    <w:rsid w:val="000610DF"/>
    <w:rsid w:val="00064A55"/>
    <w:rsid w:val="000711C6"/>
    <w:rsid w:val="00081CA5"/>
    <w:rsid w:val="00093C7B"/>
    <w:rsid w:val="000A6AAC"/>
    <w:rsid w:val="000B0590"/>
    <w:rsid w:val="000C645A"/>
    <w:rsid w:val="000C6AB6"/>
    <w:rsid w:val="000D5FA8"/>
    <w:rsid w:val="000E4326"/>
    <w:rsid w:val="000E7F0C"/>
    <w:rsid w:val="000F4B3F"/>
    <w:rsid w:val="00106634"/>
    <w:rsid w:val="00120990"/>
    <w:rsid w:val="0015655E"/>
    <w:rsid w:val="0016608E"/>
    <w:rsid w:val="00173DDC"/>
    <w:rsid w:val="0018157A"/>
    <w:rsid w:val="00182655"/>
    <w:rsid w:val="001877FA"/>
    <w:rsid w:val="00197F1A"/>
    <w:rsid w:val="001B1E47"/>
    <w:rsid w:val="001C1E89"/>
    <w:rsid w:val="00211A23"/>
    <w:rsid w:val="00225A7F"/>
    <w:rsid w:val="00226C84"/>
    <w:rsid w:val="00297A49"/>
    <w:rsid w:val="002A4456"/>
    <w:rsid w:val="002A6762"/>
    <w:rsid w:val="002B29A9"/>
    <w:rsid w:val="002D4D1C"/>
    <w:rsid w:val="002D5935"/>
    <w:rsid w:val="002E1ABD"/>
    <w:rsid w:val="002E6522"/>
    <w:rsid w:val="0030360C"/>
    <w:rsid w:val="00316AAC"/>
    <w:rsid w:val="00346F88"/>
    <w:rsid w:val="00382DF4"/>
    <w:rsid w:val="00396F03"/>
    <w:rsid w:val="003A3F85"/>
    <w:rsid w:val="003A6E0D"/>
    <w:rsid w:val="003B6C75"/>
    <w:rsid w:val="003E0666"/>
    <w:rsid w:val="003E0756"/>
    <w:rsid w:val="003F19CD"/>
    <w:rsid w:val="00410269"/>
    <w:rsid w:val="00444EA2"/>
    <w:rsid w:val="004504D6"/>
    <w:rsid w:val="00454CE3"/>
    <w:rsid w:val="0047262E"/>
    <w:rsid w:val="004B728B"/>
    <w:rsid w:val="004D70F9"/>
    <w:rsid w:val="00510B88"/>
    <w:rsid w:val="00524E38"/>
    <w:rsid w:val="005403BD"/>
    <w:rsid w:val="00540518"/>
    <w:rsid w:val="00545510"/>
    <w:rsid w:val="00585DA9"/>
    <w:rsid w:val="00593564"/>
    <w:rsid w:val="005A1330"/>
    <w:rsid w:val="005B36C8"/>
    <w:rsid w:val="005B5CE5"/>
    <w:rsid w:val="005B5DCE"/>
    <w:rsid w:val="005C4B1F"/>
    <w:rsid w:val="00605288"/>
    <w:rsid w:val="006205F4"/>
    <w:rsid w:val="006403CC"/>
    <w:rsid w:val="0067103F"/>
    <w:rsid w:val="006914C5"/>
    <w:rsid w:val="006A4008"/>
    <w:rsid w:val="006A7245"/>
    <w:rsid w:val="006B544F"/>
    <w:rsid w:val="006D67AC"/>
    <w:rsid w:val="006E3F09"/>
    <w:rsid w:val="0070111F"/>
    <w:rsid w:val="00737046"/>
    <w:rsid w:val="007539E5"/>
    <w:rsid w:val="007714FA"/>
    <w:rsid w:val="007864A1"/>
    <w:rsid w:val="00796EE1"/>
    <w:rsid w:val="007B7BCD"/>
    <w:rsid w:val="007C5389"/>
    <w:rsid w:val="007F6068"/>
    <w:rsid w:val="0081697A"/>
    <w:rsid w:val="008175C2"/>
    <w:rsid w:val="0082369E"/>
    <w:rsid w:val="00851BAB"/>
    <w:rsid w:val="008B6B05"/>
    <w:rsid w:val="008B7B9B"/>
    <w:rsid w:val="008C1768"/>
    <w:rsid w:val="008C4F83"/>
    <w:rsid w:val="00907690"/>
    <w:rsid w:val="009212B0"/>
    <w:rsid w:val="009438A2"/>
    <w:rsid w:val="00945947"/>
    <w:rsid w:val="00951487"/>
    <w:rsid w:val="00981D4E"/>
    <w:rsid w:val="009C4A6C"/>
    <w:rsid w:val="009E42B2"/>
    <w:rsid w:val="009E69CF"/>
    <w:rsid w:val="009F085B"/>
    <w:rsid w:val="009F1D9C"/>
    <w:rsid w:val="009F7D0F"/>
    <w:rsid w:val="009F7E02"/>
    <w:rsid w:val="00A076DC"/>
    <w:rsid w:val="00A27F45"/>
    <w:rsid w:val="00A36B5C"/>
    <w:rsid w:val="00A37D70"/>
    <w:rsid w:val="00A52E54"/>
    <w:rsid w:val="00A732CA"/>
    <w:rsid w:val="00A73C73"/>
    <w:rsid w:val="00A85670"/>
    <w:rsid w:val="00A877D9"/>
    <w:rsid w:val="00AA3F92"/>
    <w:rsid w:val="00AA63D6"/>
    <w:rsid w:val="00AB695A"/>
    <w:rsid w:val="00AC45E1"/>
    <w:rsid w:val="00AE78D9"/>
    <w:rsid w:val="00AF356B"/>
    <w:rsid w:val="00AF472E"/>
    <w:rsid w:val="00AF4ADD"/>
    <w:rsid w:val="00B0090A"/>
    <w:rsid w:val="00B17879"/>
    <w:rsid w:val="00B35EAE"/>
    <w:rsid w:val="00B430AD"/>
    <w:rsid w:val="00B52EEC"/>
    <w:rsid w:val="00B7204A"/>
    <w:rsid w:val="00B9794A"/>
    <w:rsid w:val="00BA3F2C"/>
    <w:rsid w:val="00BB440C"/>
    <w:rsid w:val="00BB768E"/>
    <w:rsid w:val="00BC2EEF"/>
    <w:rsid w:val="00BC635B"/>
    <w:rsid w:val="00BD37A4"/>
    <w:rsid w:val="00C02D78"/>
    <w:rsid w:val="00C06A00"/>
    <w:rsid w:val="00C34D45"/>
    <w:rsid w:val="00C40532"/>
    <w:rsid w:val="00C55E7D"/>
    <w:rsid w:val="00C6558A"/>
    <w:rsid w:val="00C718F0"/>
    <w:rsid w:val="00CB0B51"/>
    <w:rsid w:val="00CC366C"/>
    <w:rsid w:val="00CD68EB"/>
    <w:rsid w:val="00CF3969"/>
    <w:rsid w:val="00CF441F"/>
    <w:rsid w:val="00D17CE1"/>
    <w:rsid w:val="00D2003A"/>
    <w:rsid w:val="00D50D4A"/>
    <w:rsid w:val="00D70341"/>
    <w:rsid w:val="00D92D2A"/>
    <w:rsid w:val="00D9379F"/>
    <w:rsid w:val="00DA4CDA"/>
    <w:rsid w:val="00DB7DF8"/>
    <w:rsid w:val="00DE517E"/>
    <w:rsid w:val="00DF3475"/>
    <w:rsid w:val="00E031E9"/>
    <w:rsid w:val="00E42090"/>
    <w:rsid w:val="00E71A8A"/>
    <w:rsid w:val="00E95772"/>
    <w:rsid w:val="00ED6EF6"/>
    <w:rsid w:val="00EF0476"/>
    <w:rsid w:val="00F5593F"/>
    <w:rsid w:val="00F67470"/>
    <w:rsid w:val="00F746BA"/>
    <w:rsid w:val="00F90FCA"/>
    <w:rsid w:val="00FB3E81"/>
    <w:rsid w:val="00FE081C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DB68-B03E-4355-A79A-772B26C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DF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C1768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1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2A6762"/>
  </w:style>
  <w:style w:type="character" w:customStyle="1" w:styleId="10">
    <w:name w:val="Заголовок 1 Знак"/>
    <w:basedOn w:val="a0"/>
    <w:link w:val="1"/>
    <w:uiPriority w:val="9"/>
    <w:rsid w:val="009F7D0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4">
    <w:name w:val="List Paragraph"/>
    <w:basedOn w:val="a"/>
    <w:uiPriority w:val="34"/>
    <w:qFormat/>
    <w:rsid w:val="009F7D0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5">
    <w:name w:val="No Spacing"/>
    <w:link w:val="a6"/>
    <w:uiPriority w:val="1"/>
    <w:qFormat/>
    <w:rsid w:val="009F7D0F"/>
    <w:pPr>
      <w:spacing w:after="0" w:line="240" w:lineRule="auto"/>
    </w:pPr>
  </w:style>
  <w:style w:type="paragraph" w:customStyle="1" w:styleId="ConsPlusNormal">
    <w:name w:val="ConsPlusNormal"/>
    <w:uiPriority w:val="99"/>
    <w:rsid w:val="009F7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9F7D0F"/>
  </w:style>
  <w:style w:type="paragraph" w:styleId="a7">
    <w:name w:val="Normal (Web)"/>
    <w:basedOn w:val="a"/>
    <w:uiPriority w:val="99"/>
    <w:unhideWhenUsed/>
    <w:rsid w:val="006E3F0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3F09"/>
    <w:rPr>
      <w:b/>
      <w:bCs/>
    </w:rPr>
  </w:style>
  <w:style w:type="character" w:customStyle="1" w:styleId="red">
    <w:name w:val="red"/>
    <w:basedOn w:val="a0"/>
    <w:rsid w:val="00A73C73"/>
  </w:style>
  <w:style w:type="character" w:styleId="a9">
    <w:name w:val="FollowedHyperlink"/>
    <w:basedOn w:val="a0"/>
    <w:uiPriority w:val="99"/>
    <w:semiHidden/>
    <w:unhideWhenUsed/>
    <w:rsid w:val="00C02D78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F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5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0A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4D7-6E1F-4A2B-826C-01232815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КоноваловаЛВ</dc:creator>
  <cp:lastModifiedBy>Admin</cp:lastModifiedBy>
  <cp:revision>19</cp:revision>
  <cp:lastPrinted>2022-09-27T11:09:00Z</cp:lastPrinted>
  <dcterms:created xsi:type="dcterms:W3CDTF">2024-08-26T16:21:00Z</dcterms:created>
  <dcterms:modified xsi:type="dcterms:W3CDTF">2025-01-30T12:52:00Z</dcterms:modified>
</cp:coreProperties>
</file>